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color w:val="auto"/>
          <w:szCs w:val="21"/>
        </w:rPr>
      </w:pPr>
      <w:r>
        <w:rPr>
          <w:rFonts w:hint="eastAsia" w:ascii="宋体" w:hAnsi="宋体"/>
          <w:b/>
          <w:color w:val="auto"/>
          <w:szCs w:val="21"/>
        </w:rPr>
        <w:t>中国太平洋财产保险股份有限公司</w:t>
      </w:r>
    </w:p>
    <w:p>
      <w:pPr>
        <w:adjustRightInd w:val="0"/>
        <w:spacing w:after="156" w:afterLines="50"/>
        <w:jc w:val="center"/>
        <w:textAlignment w:val="baseline"/>
        <w:rPr>
          <w:rFonts w:ascii="宋体" w:hAnsi="宋体"/>
          <w:b/>
          <w:color w:val="auto"/>
          <w:szCs w:val="21"/>
        </w:rPr>
      </w:pPr>
      <w:r>
        <w:rPr>
          <w:rFonts w:hint="eastAsia" w:ascii="宋体" w:hAnsi="宋体"/>
          <w:b/>
          <w:color w:val="auto"/>
          <w:szCs w:val="21"/>
        </w:rPr>
        <w:t>旅行人身意外伤害保险（</w:t>
      </w:r>
      <w:r>
        <w:rPr>
          <w:rFonts w:hint="eastAsia" w:ascii="宋体" w:hAnsi="宋体"/>
          <w:b/>
          <w:color w:val="auto"/>
          <w:szCs w:val="21"/>
          <w:lang w:val="en-US" w:eastAsia="zh-CN"/>
        </w:rPr>
        <w:t>2023版互联网</w:t>
      </w:r>
      <w:r>
        <w:rPr>
          <w:rFonts w:hint="eastAsia" w:ascii="宋体" w:hAnsi="宋体"/>
          <w:b/>
          <w:color w:val="auto"/>
          <w:szCs w:val="21"/>
        </w:rPr>
        <w:t>）条款</w:t>
      </w:r>
    </w:p>
    <w:p>
      <w:pPr>
        <w:snapToGrid w:val="0"/>
        <w:spacing w:after="156" w:afterLines="50"/>
        <w:ind w:firstLine="422" w:firstLineChars="200"/>
        <w:rPr>
          <w:rFonts w:ascii="宋体"/>
          <w:b/>
          <w:color w:val="auto"/>
          <w:szCs w:val="21"/>
        </w:rPr>
      </w:pPr>
      <w:r>
        <w:rPr>
          <w:rFonts w:hint="eastAsia" w:ascii="宋体" w:hAnsi="宋体"/>
          <w:b/>
          <w:color w:val="auto"/>
          <w:szCs w:val="21"/>
        </w:rPr>
        <w:t>责任免除</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（一）投保人对被保险人的故意杀害或伤害；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（八）被保险人未遵医嘱私自服用、涂用、注射药物；</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color w:val="auto"/>
          <w:szCs w:val="21"/>
        </w:rPr>
      </w:pPr>
      <w:r>
        <w:rPr>
          <w:rFonts w:hint="eastAsia" w:ascii="宋体" w:hAnsi="宋体"/>
          <w:b/>
          <w:color w:val="auto"/>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（十三）恐怖袭击。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（一）被保险人存在精神和行为障碍（以世界卫生组织颁布的《疾病和有关健康问题的国际统计分类》第十次修订版（ICD-10）为准）期间；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（二）战争、军事行动、暴动或武装叛乱期间；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（三）被保险人醉酒或受毒品、管制药物的影响期间；</w:t>
      </w:r>
    </w:p>
    <w:p>
      <w:pPr>
        <w:rPr>
          <w:rFonts w:hint="eastAsia" w:ascii="宋体" w:hAnsi="宋体"/>
          <w:b/>
          <w:color w:val="auto"/>
          <w:szCs w:val="21"/>
        </w:rPr>
      </w:pPr>
      <w:r>
        <w:rPr>
          <w:rFonts w:hint="eastAsia" w:ascii="宋体" w:hAnsi="宋体"/>
          <w:b/>
          <w:color w:val="auto"/>
          <w:szCs w:val="21"/>
        </w:rPr>
        <w:t>（四）被保险人酒后驾车、无有效驾驶证驾驶或驾驶无有效行驶证的机动车期间。</w:t>
      </w:r>
    </w:p>
    <w:p>
      <w:pPr>
        <w:rPr>
          <w:rFonts w:hint="eastAsia" w:ascii="宋体" w:hAnsi="宋体"/>
          <w:b/>
          <w:color w:val="auto"/>
          <w:szCs w:val="21"/>
        </w:rPr>
      </w:pPr>
    </w:p>
    <w:p>
      <w:pPr>
        <w:spacing w:after="156" w:afterLines="50"/>
        <w:jc w:val="center"/>
        <w:rPr>
          <w:rFonts w:hint="eastAsia" w:ascii="宋体" w:hAnsi="宋体"/>
          <w:b/>
          <w:kern w:val="2"/>
          <w:szCs w:val="21"/>
        </w:rPr>
      </w:pPr>
      <w:r>
        <w:rPr>
          <w:rFonts w:hint="eastAsia" w:ascii="宋体" w:hAnsi="宋体"/>
          <w:b/>
          <w:kern w:val="2"/>
          <w:szCs w:val="21"/>
        </w:rPr>
        <w:t>附加意外伤害住院津贴保险（互联网）条款</w:t>
      </w:r>
    </w:p>
    <w:p>
      <w:pPr>
        <w:spacing w:after="156" w:afterLines="50"/>
        <w:jc w:val="center"/>
        <w:rPr>
          <w:rFonts w:hint="eastAsia" w:ascii="宋体" w:hAnsi="宋体"/>
          <w:b/>
          <w:szCs w:val="21"/>
        </w:rPr>
      </w:pPr>
      <w:r>
        <w:rPr>
          <w:rFonts w:hint="eastAsia" w:ascii="宋体" w:hAnsi="宋体"/>
          <w:b/>
          <w:szCs w:val="21"/>
        </w:rPr>
        <w:t>责任免除</w:t>
      </w:r>
    </w:p>
    <w:p>
      <w:pPr>
        <w:snapToGrid w:val="0"/>
        <w:spacing w:after="156" w:afterLines="50"/>
        <w:ind w:firstLine="422" w:firstLineChars="200"/>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（二）被保险人矫形、整容、美容、器官移植的治疗；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w:t>
      </w:r>
    </w:p>
    <w:p>
      <w:pPr>
        <w:rPr>
          <w:rFonts w:hint="eastAsia" w:ascii="宋体" w:hAnsi="宋体"/>
          <w:b/>
          <w:color w:val="auto"/>
          <w:szCs w:val="21"/>
        </w:rPr>
      </w:pPr>
    </w:p>
    <w:p>
      <w:pPr>
        <w:jc w:val="center"/>
        <w:rPr>
          <w:rFonts w:hint="eastAsia" w:ascii="宋体" w:hAnsi="宋体"/>
          <w:b/>
          <w:kern w:val="2"/>
          <w:szCs w:val="21"/>
        </w:rPr>
      </w:pPr>
      <w:r>
        <w:rPr>
          <w:rFonts w:hint="eastAsia" w:ascii="宋体" w:hAnsi="宋体"/>
          <w:b/>
          <w:kern w:val="2"/>
          <w:szCs w:val="21"/>
        </w:rPr>
        <w:t>附加意外伤害医疗保险C款（</w:t>
      </w:r>
      <w:r>
        <w:rPr>
          <w:rFonts w:hint="eastAsia" w:ascii="宋体" w:hAnsi="宋体"/>
          <w:b/>
          <w:kern w:val="2"/>
          <w:szCs w:val="21"/>
          <w:lang w:val="en-US" w:eastAsia="zh-CN"/>
        </w:rPr>
        <w:t>互联网</w:t>
      </w:r>
      <w:r>
        <w:rPr>
          <w:rFonts w:hint="eastAsia" w:ascii="宋体" w:hAnsi="宋体"/>
          <w:b/>
          <w:kern w:val="2"/>
          <w:szCs w:val="21"/>
        </w:rPr>
        <w:t>）条款</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pPr>
        <w:jc w:val="center"/>
        <w:rPr>
          <w:rFonts w:hint="eastAsia" w:ascii="宋体" w:hAnsi="宋体"/>
          <w:b/>
          <w:kern w:val="2"/>
          <w:szCs w:val="21"/>
        </w:rPr>
      </w:pPr>
    </w:p>
    <w:p>
      <w:pPr>
        <w:spacing w:after="156" w:afterLines="50"/>
        <w:jc w:val="center"/>
        <w:rPr>
          <w:rFonts w:hint="eastAsia" w:ascii="宋体" w:hAnsi="宋体"/>
          <w:b/>
          <w:kern w:val="2"/>
          <w:szCs w:val="21"/>
        </w:rPr>
      </w:pPr>
      <w:r>
        <w:rPr>
          <w:rFonts w:hint="eastAsia" w:ascii="宋体" w:hAnsi="宋体"/>
          <w:b/>
          <w:kern w:val="2"/>
          <w:szCs w:val="21"/>
        </w:rPr>
        <w:t>附加意外伤害救护车费用保险（互联网）条款</w:t>
      </w:r>
    </w:p>
    <w:p>
      <w:pPr>
        <w:snapToGrid w:val="0"/>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pPr>
        <w:jc w:val="center"/>
        <w:rPr>
          <w:rFonts w:hint="eastAsia" w:ascii="宋体" w:hAnsi="宋体"/>
          <w:b/>
          <w:kern w:val="2"/>
          <w:szCs w:val="21"/>
        </w:rPr>
      </w:pPr>
    </w:p>
    <w:p>
      <w:pPr>
        <w:jc w:val="center"/>
        <w:rPr>
          <w:rFonts w:hint="eastAsia" w:ascii="宋体" w:hAnsi="宋体"/>
          <w:b/>
          <w:kern w:val="2"/>
          <w:szCs w:val="21"/>
        </w:rPr>
      </w:pPr>
    </w:p>
    <w:p>
      <w:pPr>
        <w:spacing w:after="120" w:afterLines="50" w:line="240" w:lineRule="auto"/>
        <w:jc w:val="center"/>
        <w:rPr>
          <w:rFonts w:hint="eastAsia" w:ascii="宋体" w:hAnsi="宋体"/>
          <w:b/>
          <w:kern w:val="2"/>
          <w:sz w:val="21"/>
          <w:szCs w:val="21"/>
        </w:rPr>
      </w:pPr>
      <w:r>
        <w:rPr>
          <w:rFonts w:hint="eastAsia" w:ascii="宋体" w:hAnsi="宋体"/>
          <w:b/>
          <w:kern w:val="2"/>
          <w:sz w:val="21"/>
          <w:szCs w:val="21"/>
        </w:rPr>
        <w:t>附加意外伤害骨折津贴保险（互联网）条款</w:t>
      </w:r>
    </w:p>
    <w:p>
      <w:pPr>
        <w:widowControl/>
        <w:autoSpaceDE w:val="0"/>
        <w:autoSpaceDN w:val="0"/>
        <w:spacing w:after="120" w:afterLines="50" w:line="240" w:lineRule="auto"/>
        <w:jc w:val="center"/>
        <w:textAlignment w:val="bottom"/>
        <w:rPr>
          <w:rFonts w:hint="eastAsia" w:ascii="宋体" w:hAnsi="宋体"/>
          <w:b/>
          <w:sz w:val="21"/>
          <w:szCs w:val="21"/>
        </w:rPr>
      </w:pPr>
      <w:r>
        <w:rPr>
          <w:rFonts w:hint="eastAsia" w:ascii="宋体" w:hAnsi="宋体"/>
          <w:b/>
          <w:sz w:val="21"/>
          <w:szCs w:val="21"/>
        </w:rPr>
        <w:t>责任免除</w:t>
      </w:r>
    </w:p>
    <w:p>
      <w:pPr>
        <w:spacing w:after="120" w:afterLines="50" w:line="240" w:lineRule="auto"/>
        <w:ind w:firstLine="422" w:firstLineChars="200"/>
        <w:jc w:val="both"/>
        <w:rPr>
          <w:rFonts w:hint="eastAsia" w:ascii="宋体" w:hAnsi="宋体"/>
          <w:b/>
          <w:sz w:val="21"/>
          <w:szCs w:val="21"/>
        </w:rPr>
      </w:pPr>
      <w:r>
        <w:rPr>
          <w:rFonts w:hint="eastAsia" w:ascii="宋体" w:hAnsi="宋体"/>
          <w:b/>
          <w:sz w:val="21"/>
          <w:szCs w:val="21"/>
        </w:rPr>
        <w:t>第三条　本保险合同的责任免除如下：</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一、主险合同无效或失效，保险人不负任何给付保险金责任。</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二、主险合同中列明的“责任免除”事项，也适用于本保险合同。</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三、下列情形下，保险人不负任何给付保险金责任：</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 xml:space="preserve">（一）被保险人投保前已有的既往症； </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（二）被保险人病理性骨折（指有病骨骼遭受轻微外力即发生的骨折）或被诊断为骨质疏松并因该病症而导致的骨折。</w:t>
      </w:r>
    </w:p>
    <w:p>
      <w:pPr>
        <w:jc w:val="center"/>
        <w:rPr>
          <w:rFonts w:hint="eastAsia" w:ascii="宋体" w:hAnsi="宋体"/>
          <w:b/>
          <w:kern w:val="2"/>
          <w:szCs w:val="21"/>
        </w:rPr>
      </w:pPr>
    </w:p>
    <w:p>
      <w:pPr>
        <w:spacing w:after="156" w:afterLines="50"/>
        <w:jc w:val="center"/>
        <w:rPr>
          <w:rFonts w:hint="eastAsia" w:ascii="宋体" w:hAnsi="宋体"/>
          <w:b/>
          <w:szCs w:val="21"/>
        </w:rPr>
      </w:pPr>
      <w:r>
        <w:rPr>
          <w:rFonts w:hint="eastAsia" w:ascii="宋体" w:hAnsi="宋体"/>
          <w:b/>
          <w:szCs w:val="21"/>
        </w:rPr>
        <w:t>附加旅行异地亲属探望费用保险（互联网）条款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第五条　本保险合同的责任免除如下：</w:t>
      </w:r>
    </w:p>
    <w:p>
      <w:pPr>
        <w:numPr>
          <w:ilvl w:val="0"/>
          <w:numId w:val="1"/>
        </w:numPr>
        <w:adjustRightInd w:val="0"/>
        <w:spacing w:after="156" w:afterLines="50"/>
        <w:textAlignment w:val="baseline"/>
        <w:rPr>
          <w:rFonts w:ascii="宋体" w:hAnsi="宋体"/>
          <w:b/>
          <w:kern w:val="0"/>
          <w:szCs w:val="21"/>
        </w:rPr>
      </w:pPr>
      <w:r>
        <w:rPr>
          <w:rFonts w:hint="eastAsia" w:ascii="宋体" w:hAnsi="宋体"/>
          <w:b/>
          <w:kern w:val="0"/>
          <w:szCs w:val="21"/>
        </w:rPr>
        <w:t>主险合同中列明的“责任免除”事项，也适用于本保险合同。</w:t>
      </w:r>
    </w:p>
    <w:p>
      <w:pPr>
        <w:adjustRightInd w:val="0"/>
        <w:spacing w:after="156" w:afterLines="50"/>
        <w:ind w:firstLine="422" w:firstLineChars="200"/>
        <w:jc w:val="left"/>
        <w:textAlignment w:val="baseline"/>
        <w:rPr>
          <w:rFonts w:ascii="宋体" w:hAnsi="宋体"/>
          <w:b/>
          <w:kern w:val="0"/>
          <w:szCs w:val="21"/>
        </w:rPr>
      </w:pPr>
      <w:r>
        <w:rPr>
          <w:rFonts w:hint="eastAsia" w:ascii="宋体" w:hAnsi="宋体"/>
          <w:b/>
          <w:szCs w:val="21"/>
        </w:rPr>
        <w:t>二</w:t>
      </w:r>
      <w:r>
        <w:rPr>
          <w:rFonts w:ascii="宋体" w:hAnsi="宋体"/>
          <w:b/>
          <w:szCs w:val="21"/>
        </w:rPr>
        <w:t>、</w:t>
      </w:r>
      <w:r>
        <w:rPr>
          <w:rFonts w:hint="eastAsia" w:ascii="宋体" w:hAnsi="宋体"/>
          <w:b/>
          <w:szCs w:val="21"/>
        </w:rPr>
        <w:t>因下列情形或原因之一直接或间接导致被保险人发生意外伤害或支出费用的，保险人不承担给付保险金的责任：</w:t>
      </w:r>
    </w:p>
    <w:p>
      <w:pPr>
        <w:spacing w:after="156" w:afterLines="50"/>
        <w:ind w:right="105" w:rightChars="50" w:firstLine="420"/>
        <w:rPr>
          <w:rFonts w:hint="eastAsia" w:ascii="宋体" w:hAnsi="宋体"/>
          <w:b/>
          <w:szCs w:val="21"/>
        </w:rPr>
      </w:pPr>
      <w:r>
        <w:rPr>
          <w:rFonts w:hint="eastAsia" w:ascii="宋体" w:hAnsi="宋体"/>
          <w:b/>
          <w:szCs w:val="21"/>
        </w:rPr>
        <w:t>1、任何器官移植或捐献、精神或心理障碍的治疗、定期或长期透析的慢性或者晚期肾功能衰竭、性传播疾病、遗传疾病或者先天性疾病、美容手术；</w:t>
      </w:r>
    </w:p>
    <w:p>
      <w:pPr>
        <w:spacing w:after="156" w:afterLines="50"/>
        <w:ind w:right="105" w:rightChars="50" w:firstLine="422" w:firstLineChars="200"/>
        <w:rPr>
          <w:rFonts w:hint="eastAsia" w:ascii="宋体" w:hAnsi="宋体"/>
          <w:b/>
          <w:szCs w:val="21"/>
        </w:rPr>
      </w:pPr>
      <w:r>
        <w:rPr>
          <w:rFonts w:hint="eastAsia" w:ascii="宋体" w:hAnsi="宋体"/>
          <w:b/>
          <w:szCs w:val="21"/>
        </w:rPr>
        <w:t>2、在境外期间，违反医生建议而引起的任何后果。</w:t>
      </w:r>
    </w:p>
    <w:p>
      <w:pPr>
        <w:jc w:val="center"/>
        <w:rPr>
          <w:rFonts w:hint="eastAsia" w:ascii="宋体" w:hAnsi="宋体"/>
          <w:b/>
          <w:kern w:val="2"/>
          <w:szCs w:val="21"/>
        </w:rPr>
      </w:pPr>
    </w:p>
    <w:p>
      <w:pPr>
        <w:spacing w:after="156" w:afterLines="50"/>
        <w:ind w:firstLine="422" w:firstLineChars="200"/>
        <w:jc w:val="center"/>
        <w:rPr>
          <w:rFonts w:hint="eastAsia" w:ascii="宋体" w:hAnsi="宋体" w:eastAsia="宋体"/>
          <w:b/>
          <w:szCs w:val="21"/>
          <w:lang w:eastAsia="zh-CN"/>
        </w:rPr>
      </w:pPr>
      <w:r>
        <w:rPr>
          <w:rFonts w:hint="eastAsia" w:ascii="宋体" w:hAnsi="宋体" w:cs="宋体"/>
          <w:b/>
          <w:kern w:val="0"/>
          <w:szCs w:val="21"/>
        </w:rPr>
        <w:t>附加旅行医疗</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lang w:eastAsia="zh-CN"/>
        </w:rPr>
        <w:t>）</w:t>
      </w:r>
      <w:r>
        <w:rPr>
          <w:rFonts w:hint="eastAsia" w:ascii="宋体" w:hAnsi="宋体"/>
          <w:b/>
          <w:szCs w:val="21"/>
          <w:lang w:val="en-US" w:eastAsia="zh-CN"/>
        </w:rPr>
        <w:t>条款</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三、下列情形或者下列费用，保险人不负任何给付保险金责任：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（三）被保险人投保前已有的残疾、既往症、以及保险单特别约定除外的疾病；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（七）被保险人患职业病、慢性病、肿瘤；</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（八）被保险人进行牙齿治疗（意外伤害所致的不在此限</w:t>
      </w:r>
      <w:r>
        <w:rPr>
          <w:rFonts w:hint="eastAsia" w:ascii="宋体" w:hAnsi="宋体" w:cs="宋体"/>
          <w:b/>
          <w:kern w:val="0"/>
          <w:szCs w:val="21"/>
        </w:rPr>
        <w:t>、但不包括任何修复治疗、正畸治疗、种植牙</w:t>
      </w:r>
      <w:r>
        <w:rPr>
          <w:rFonts w:hint="eastAsia" w:ascii="宋体" w:hAnsi="宋体"/>
          <w:b/>
          <w:kern w:val="0"/>
          <w:szCs w:val="21"/>
        </w:rPr>
        <w:t>）、整容、美容、矫形、外科整形手术、变性手术、预防性手术（如预防性阑尾切除）；</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kern w:val="0"/>
          <w:szCs w:val="21"/>
        </w:rPr>
        <w:t>（九）被保险人在</w:t>
      </w:r>
      <w:r>
        <w:rPr>
          <w:rFonts w:hint="eastAsia" w:ascii="宋体" w:hAnsi="宋体"/>
          <w:b/>
          <w:szCs w:val="21"/>
        </w:rPr>
        <w:t>中华人民共和国境内遭受</w:t>
      </w:r>
      <w:r>
        <w:rPr>
          <w:rFonts w:hint="eastAsia" w:ascii="宋体" w:hAnsi="宋体" w:cs="宋体"/>
          <w:b/>
          <w:kern w:val="0"/>
          <w:szCs w:val="21"/>
        </w:rPr>
        <w:t>意外伤害或突发急性病，在</w:t>
      </w:r>
      <w:r>
        <w:rPr>
          <w:rFonts w:hint="eastAsia" w:ascii="宋体" w:hAnsi="宋体"/>
          <w:b/>
          <w:szCs w:val="21"/>
        </w:rPr>
        <w:t>中华人民共和国境外进行的治疗；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（十）被保险人在中华人民共和国境内二级以下且非保险人认可的医疗机构的治疗费用。</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四、下列情形或者下列费用，保险人不负任何给付急性病身故保险金责任：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（一）投保人故意造成被保险人身故或疾病；</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（二）被保险人故意自伤、故意犯罪或抗拒依法采取的刑事强制措施；</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（三）被保险人服用、吸食或注射毒品；</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（四）被保险人未遵医嘱，私自使用药物，但按使用说明的规定使用非处方药不在此限；</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（五）战争、军事冲突、暴乱或武装叛乱；</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（六）核爆炸、核辐射或核污染；</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（七）遗传性疾病，先天性畸形、变形或染色体异常；</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（八）被保险人遭受意外伤害并因本次意外伤害直接导致被保险人在该意外伤害事故发生之日起180日内身故。</w:t>
      </w:r>
    </w:p>
    <w:p>
      <w:pPr>
        <w:jc w:val="center"/>
        <w:rPr>
          <w:rFonts w:hint="eastAsia" w:ascii="宋体" w:hAnsi="宋体"/>
          <w:b/>
          <w:kern w:val="2"/>
          <w:szCs w:val="21"/>
        </w:rPr>
      </w:pPr>
    </w:p>
    <w:p>
      <w:pPr>
        <w:spacing w:after="156" w:afterLines="50"/>
        <w:jc w:val="center"/>
        <w:rPr>
          <w:rFonts w:ascii="宋体" w:hAnsi="宋体"/>
          <w:b/>
          <w:szCs w:val="21"/>
        </w:rPr>
      </w:pPr>
      <w:r>
        <w:rPr>
          <w:rFonts w:hint="eastAsia" w:ascii="宋体" w:hAnsi="宋体"/>
          <w:b/>
          <w:szCs w:val="21"/>
        </w:rPr>
        <w:t>附加旅行丧葬费用保险(2022版)条款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第四条　　本保险合同的责任免除如下：</w:t>
      </w:r>
    </w:p>
    <w:p>
      <w:pPr>
        <w:spacing w:after="156" w:afterLines="50"/>
        <w:ind w:firstLine="405" w:firstLineChars="192"/>
        <w:rPr>
          <w:rFonts w:hint="eastAsia" w:ascii="宋体" w:hAnsi="宋体"/>
          <w:b/>
          <w:kern w:val="0"/>
          <w:szCs w:val="21"/>
        </w:rPr>
      </w:pPr>
      <w:r>
        <w:rPr>
          <w:rFonts w:hint="eastAsia" w:ascii="宋体" w:hAnsi="宋体"/>
          <w:b/>
          <w:kern w:val="0"/>
          <w:szCs w:val="21"/>
        </w:rPr>
        <w:t>一、主险合同中列明的“责任免除”事项，也适用于本保险合同。</w:t>
      </w:r>
    </w:p>
    <w:p>
      <w:pPr>
        <w:spacing w:after="156" w:afterLines="50"/>
        <w:ind w:firstLine="405" w:firstLineChars="192"/>
        <w:rPr>
          <w:rFonts w:ascii="宋体" w:hAnsi="宋体"/>
          <w:b/>
          <w:szCs w:val="21"/>
        </w:rPr>
      </w:pPr>
      <w:r>
        <w:rPr>
          <w:rFonts w:hint="eastAsia" w:ascii="宋体" w:hAnsi="宋体"/>
          <w:b/>
          <w:szCs w:val="21"/>
        </w:rPr>
        <w:t>二、因下列情形或原因之一直接或间接导致被保险人身故的，保险人不承担给付保险金的责任：</w:t>
      </w:r>
    </w:p>
    <w:p>
      <w:pPr>
        <w:spacing w:after="156" w:afterLines="50"/>
        <w:ind w:firstLine="405" w:firstLineChars="192"/>
        <w:rPr>
          <w:rFonts w:hint="eastAsia" w:ascii="宋体" w:hAnsi="宋体"/>
          <w:b/>
          <w:szCs w:val="21"/>
        </w:rPr>
      </w:pPr>
      <w:r>
        <w:rPr>
          <w:rFonts w:hint="eastAsia" w:ascii="宋体" w:hAnsi="宋体"/>
          <w:b/>
          <w:szCs w:val="21"/>
        </w:rPr>
        <w:t>1、任何器官移植或捐献、精神或心理障碍、定期或长期透析的慢性或者晚期肾功能衰竭、性传播疾病、怀孕、分娩、遗传疾病或者先天性疾病、美容手术；</w:t>
      </w:r>
    </w:p>
    <w:p>
      <w:pPr>
        <w:spacing w:after="156" w:afterLines="50"/>
        <w:ind w:right="105" w:rightChars="50" w:firstLine="422" w:firstLineChars="200"/>
        <w:rPr>
          <w:rFonts w:hint="eastAsia" w:ascii="宋体" w:hAnsi="宋体"/>
          <w:b/>
          <w:kern w:val="0"/>
          <w:szCs w:val="21"/>
        </w:rPr>
      </w:pPr>
      <w:r>
        <w:rPr>
          <w:rFonts w:hint="eastAsia" w:ascii="宋体" w:hAnsi="宋体"/>
          <w:b/>
          <w:szCs w:val="21"/>
        </w:rPr>
        <w:t>2、在境外期间，违反医生建议而引起的任何后果。</w:t>
      </w:r>
    </w:p>
    <w:p>
      <w:pPr>
        <w:jc w:val="center"/>
        <w:rPr>
          <w:rFonts w:hint="eastAsia" w:ascii="宋体" w:hAnsi="宋体"/>
          <w:b/>
          <w:kern w:val="2"/>
          <w:szCs w:val="21"/>
        </w:rPr>
      </w:pPr>
    </w:p>
    <w:p>
      <w:pPr>
        <w:spacing w:after="156" w:afterLines="50"/>
        <w:jc w:val="center"/>
        <w:rPr>
          <w:rFonts w:hint="eastAsia" w:ascii="宋体" w:hAnsi="宋体"/>
          <w:b/>
          <w:szCs w:val="21"/>
        </w:rPr>
      </w:pPr>
      <w:r>
        <w:rPr>
          <w:rFonts w:hint="eastAsia" w:ascii="宋体" w:hAnsi="宋体"/>
          <w:b/>
          <w:szCs w:val="21"/>
        </w:rPr>
        <w:t>附加旅行亲属前往处理后事费用保险（2022版）条款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第四条  主险项下的各项责任免除仍然适用于本保险合同（如适用本保险合同）。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因下列原因造成被保险人身故的，保险人不承担赔偿责任：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五、在（但不限于）建筑工地、矿场、油田或者石油及化学工业现场等地进行职业活动发生事故。</w:t>
      </w:r>
    </w:p>
    <w:p>
      <w:pPr>
        <w:tabs>
          <w:tab w:val="left" w:pos="1080"/>
        </w:tabs>
        <w:snapToGrid w:val="0"/>
        <w:spacing w:after="156" w:afterLines="50"/>
        <w:ind w:firstLine="422" w:firstLineChars="200"/>
        <w:rPr>
          <w:rFonts w:hint="eastAsia" w:ascii="宋体" w:hAnsi="宋体" w:cs="宋体"/>
          <w:b/>
          <w:kern w:val="0"/>
          <w:szCs w:val="21"/>
        </w:rPr>
      </w:pPr>
      <w:r>
        <w:rPr>
          <w:rFonts w:hint="eastAsia" w:ascii="宋体" w:hAnsi="宋体" w:cs="宋体"/>
          <w:b/>
          <w:kern w:val="0"/>
          <w:szCs w:val="21"/>
        </w:rPr>
        <w:t xml:space="preserve">第七条  </w:t>
      </w:r>
      <w:r>
        <w:rPr>
          <w:rFonts w:hint="eastAsia" w:ascii="宋体" w:hAnsi="宋体"/>
          <w:b/>
          <w:szCs w:val="21"/>
        </w:rPr>
        <w:t>条款或保险单中列明应由被保险人自行承担的费用，</w:t>
      </w:r>
      <w:r>
        <w:rPr>
          <w:rFonts w:hint="eastAsia" w:ascii="宋体" w:hAnsi="宋体" w:cs="宋体"/>
          <w:b/>
          <w:kern w:val="0"/>
          <w:szCs w:val="21"/>
        </w:rPr>
        <w:t>保险人不负责承担；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jc w:val="center"/>
        <w:rPr>
          <w:rFonts w:hint="eastAsia" w:ascii="宋体" w:hAnsi="宋体"/>
          <w:b/>
          <w:kern w:val="2"/>
          <w:szCs w:val="21"/>
        </w:rPr>
      </w:pPr>
    </w:p>
    <w:p>
      <w:pPr>
        <w:jc w:val="center"/>
        <w:rPr>
          <w:rFonts w:hint="eastAsia" w:ascii="宋体" w:hAnsi="宋体"/>
          <w:b/>
          <w:kern w:val="2"/>
          <w:szCs w:val="21"/>
        </w:rPr>
      </w:pPr>
    </w:p>
    <w:p>
      <w:pPr>
        <w:jc w:val="center"/>
        <w:rPr>
          <w:rFonts w:hint="eastAsia" w:ascii="宋体" w:hAnsi="宋体" w:cs="宋体"/>
          <w:b/>
          <w:kern w:val="0"/>
          <w:szCs w:val="21"/>
        </w:rPr>
      </w:pPr>
      <w:r>
        <w:rPr>
          <w:rFonts w:hint="eastAsia" w:ascii="宋体" w:hAnsi="宋体" w:cs="宋体"/>
          <w:b/>
          <w:kern w:val="0"/>
          <w:szCs w:val="21"/>
        </w:rPr>
        <w:t>附加旅行紧急医疗转运及送返保险条款</w:t>
      </w:r>
    </w:p>
    <w:p>
      <w:pPr>
        <w:adjustRightInd w:val="0"/>
        <w:snapToGrid w:val="0"/>
        <w:spacing w:after="156" w:afterLines="50"/>
        <w:jc w:val="center"/>
        <w:rPr>
          <w:rFonts w:hint="eastAsia" w:ascii="宋体" w:hAnsi="宋体"/>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主险项下的各项责任免除仍然适用于本保险合同。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因下列原因造成损失、费用的，保险人不承担赔偿责任：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1、既往症、慢性病、精神病、性传播疾病、感染艾滋病病毒或患艾滋病、遗传性疾病、先天性疾病或缺陷、先天性畸形、变异、染色体异常、肿瘤；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第七条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4、未经保险人或救援服务机构事先同意的转运和救护；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5、门急诊和常规性、预防性、检查性、疗养性住院；</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6、在旅行期间，违反医生建议而引起的任何后果；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7、在（但不限于）建筑工地、矿场、油田或者石油及化学工业现场等地进行职业活动发生事故。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保险人不负责承担下列费用：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1、条款或保险单中列明应由被保险人自行承担的费用；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2、救援服务机构以外的其他任何第三方需收取的费用；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3、被保险人自行与救援服务机构达成的本条款约定以外的其他服务的费用。</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第九条　除事先经保险人特别同意外，保险人及救援机构不承担被保险人在出发前已处于战争状态或已被宣告为紧急状态的国家和地区所发生的任何保险责任和相关费用，以及保险单特别约定的国家和地区（含其领地或者属地）所发生的任何保险责任及相关费用。</w:t>
      </w:r>
    </w:p>
    <w:p>
      <w:pPr>
        <w:jc w:val="center"/>
        <w:rPr>
          <w:rFonts w:hint="eastAsia" w:ascii="宋体" w:hAnsi="宋体" w:cs="宋体"/>
          <w:b/>
          <w:kern w:val="0"/>
          <w:szCs w:val="21"/>
        </w:rPr>
      </w:pPr>
    </w:p>
    <w:p>
      <w:pPr>
        <w:jc w:val="center"/>
        <w:rPr>
          <w:rFonts w:hint="eastAsia" w:ascii="宋体" w:hAnsi="宋体"/>
          <w:b/>
          <w:szCs w:val="21"/>
        </w:rPr>
      </w:pPr>
      <w:r>
        <w:rPr>
          <w:rFonts w:hint="eastAsia" w:ascii="宋体" w:hAnsi="宋体"/>
          <w:b/>
          <w:szCs w:val="21"/>
        </w:rPr>
        <w:t>附加扩展高风险活动保险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条款</w:t>
      </w:r>
    </w:p>
    <w:p>
      <w:pPr>
        <w:adjustRightInd w:val="0"/>
        <w:spacing w:after="156" w:afterLines="50"/>
        <w:ind w:firstLine="422" w:firstLineChars="200"/>
        <w:textAlignment w:val="baseline"/>
        <w:outlineLvl w:val="0"/>
        <w:rPr>
          <w:rFonts w:hint="eastAsia" w:ascii="宋体" w:hAnsi="宋体"/>
          <w:b/>
          <w:kern w:val="0"/>
          <w:szCs w:val="21"/>
        </w:rPr>
      </w:pPr>
      <w:r>
        <w:rPr>
          <w:rFonts w:hint="eastAsia" w:ascii="宋体" w:hAnsi="宋体"/>
          <w:b/>
          <w:kern w:val="0"/>
          <w:szCs w:val="21"/>
        </w:rPr>
        <w:t>责任免除</w:t>
      </w:r>
    </w:p>
    <w:p>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一、所附合同中列明的“责任免除”事项（除本保险合同第二条所指的高风险活动外），也适用于本保险合同。</w:t>
      </w:r>
    </w:p>
    <w:p>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pPr>
        <w:jc w:val="center"/>
        <w:rPr>
          <w:rFonts w:hint="eastAsia" w:ascii="宋体" w:hAnsi="宋体"/>
          <w:b/>
          <w:szCs w:val="21"/>
        </w:rPr>
      </w:pPr>
    </w:p>
    <w:p>
      <w:pPr>
        <w:jc w:val="center"/>
        <w:rPr>
          <w:rFonts w:hint="eastAsia" w:ascii="宋体" w:hAnsi="宋体"/>
          <w:b/>
          <w:kern w:val="0"/>
          <w:szCs w:val="21"/>
        </w:rPr>
      </w:pPr>
      <w:r>
        <w:rPr>
          <w:rFonts w:hint="eastAsia" w:ascii="宋体" w:hAnsi="宋体"/>
          <w:b/>
          <w:kern w:val="0"/>
          <w:szCs w:val="21"/>
        </w:rPr>
        <w:t>附加公共交通意外伤害保险</w:t>
      </w:r>
      <w:r>
        <w:rPr>
          <w:rFonts w:hint="eastAsia" w:ascii="宋体" w:hAnsi="宋体"/>
          <w:b/>
          <w:kern w:val="0"/>
          <w:szCs w:val="21"/>
          <w:lang w:eastAsia="zh-CN"/>
        </w:rPr>
        <w:t>（</w:t>
      </w:r>
      <w:r>
        <w:rPr>
          <w:rFonts w:hint="eastAsia" w:ascii="宋体" w:hAnsi="宋体"/>
          <w:b/>
          <w:kern w:val="0"/>
          <w:szCs w:val="21"/>
          <w:lang w:val="en-US" w:eastAsia="zh-CN"/>
        </w:rPr>
        <w:t>互联网）</w:t>
      </w:r>
      <w:r>
        <w:rPr>
          <w:rFonts w:hint="eastAsia" w:ascii="宋体" w:hAnsi="宋体"/>
          <w:b/>
          <w:kern w:val="0"/>
          <w:szCs w:val="21"/>
        </w:rPr>
        <w:t>条款</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主险合同中列明的“责任免除”事项，也适用于本保险合同。</w:t>
      </w:r>
    </w:p>
    <w:p>
      <w:pPr>
        <w:jc w:val="center"/>
        <w:rPr>
          <w:rFonts w:hint="eastAsia" w:ascii="宋体" w:hAnsi="宋体"/>
          <w:b/>
          <w:kern w:val="0"/>
          <w:szCs w:val="21"/>
        </w:rPr>
      </w:pPr>
    </w:p>
    <w:p>
      <w:pPr>
        <w:jc w:val="center"/>
        <w:rPr>
          <w:rFonts w:hint="eastAsia" w:ascii="宋体" w:hAnsi="宋体"/>
          <w:b/>
          <w:szCs w:val="21"/>
        </w:rPr>
      </w:pPr>
      <w:r>
        <w:rPr>
          <w:rFonts w:hint="eastAsia" w:ascii="宋体" w:hAnsi="宋体"/>
          <w:b/>
          <w:szCs w:val="21"/>
        </w:rPr>
        <w:t>附加银行卡盗刷保障保险条款</w:t>
      </w:r>
    </w:p>
    <w:p>
      <w:pPr>
        <w:tabs>
          <w:tab w:val="left" w:pos="1620"/>
        </w:tabs>
        <w:adjustRightInd w:val="0"/>
        <w:snapToGrid w:val="0"/>
        <w:spacing w:after="156" w:afterLines="50"/>
        <w:jc w:val="center"/>
        <w:rPr>
          <w:rFonts w:hint="eastAsia" w:ascii="宋体" w:hAnsi="宋体"/>
          <w:b/>
          <w:szCs w:val="21"/>
        </w:rPr>
      </w:pPr>
      <w:r>
        <w:rPr>
          <w:rFonts w:hint="eastAsia" w:ascii="宋体" w:hAnsi="宋体"/>
          <w:b/>
          <w:szCs w:val="21"/>
        </w:rPr>
        <w:t>责任免除</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第四条  由于下列原因造成被保险人的损失，保险人不负责赔偿：</w:t>
      </w:r>
    </w:p>
    <w:p>
      <w:pPr>
        <w:autoSpaceDE w:val="0"/>
        <w:autoSpaceDN w:val="0"/>
        <w:adjustRightInd w:val="0"/>
        <w:snapToGrid w:val="0"/>
        <w:spacing w:after="156" w:afterLines="50"/>
        <w:ind w:firstLine="413" w:firstLineChars="196"/>
        <w:textAlignment w:val="bottom"/>
        <w:rPr>
          <w:rFonts w:hint="eastAsia" w:ascii="宋体" w:hAnsi="宋体"/>
          <w:b/>
          <w:snapToGrid w:val="0"/>
          <w:szCs w:val="21"/>
        </w:rPr>
      </w:pPr>
      <w:r>
        <w:rPr>
          <w:rFonts w:hint="eastAsia" w:ascii="宋体" w:hAnsi="宋体"/>
          <w:b/>
          <w:szCs w:val="21"/>
        </w:rPr>
        <w:t>（一）</w:t>
      </w:r>
      <w:r>
        <w:rPr>
          <w:rFonts w:hint="eastAsia" w:ascii="宋体" w:hAnsi="宋体"/>
          <w:b/>
          <w:snapToGrid w:val="0"/>
          <w:szCs w:val="21"/>
        </w:rPr>
        <w:t>战争、敌对行为、军事行动、武装冲突、恐怖主义活动、罢工、暴动、骚乱；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（二）行政行为、司法行为；</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（三）被保险人的故意行为或重大过失行为；</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（四）被保险人的家庭成员、家庭雇佣人员、暂居人员盗用；</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（五）被保险人将银行卡委托、转借他人使用；</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（六）被保险人未遵守</w:t>
      </w:r>
      <w:r>
        <w:rPr>
          <w:rFonts w:hint="eastAsia" w:ascii="宋体" w:hAnsi="宋体" w:cs="宋体"/>
          <w:b/>
          <w:kern w:val="0"/>
          <w:szCs w:val="21"/>
        </w:rPr>
        <w:t>发卡机构银行卡使用安全管理的相关规定</w:t>
      </w:r>
      <w:r>
        <w:rPr>
          <w:rFonts w:hint="eastAsia" w:ascii="宋体" w:hAnsi="宋体"/>
          <w:b/>
          <w:szCs w:val="21"/>
        </w:rPr>
        <w:t>。</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第五条  保险人对下列损失不负赔偿责任：</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（一）利息，包括透支利息、滞纳金、罚息、罚金、信用卡年费；</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（二）信用卡挂失费用、重新置卡费用、工本费等间接费用或损失；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（三）任何间接损失；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（四）密码外泄而发生的凭密码交易损失；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（五）通过互联网络、通讯网络进行盗用造成的损失；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（六）由于计算机系统故障或遭黑客、计算机病毒袭击造成的损失；</w:t>
      </w:r>
    </w:p>
    <w:p>
      <w:pPr>
        <w:tabs>
          <w:tab w:val="left" w:pos="1620"/>
        </w:tabs>
        <w:adjustRightInd w:val="0"/>
        <w:snapToGrid w:val="0"/>
        <w:spacing w:after="156" w:afterLines="50"/>
        <w:ind w:firstLine="420"/>
        <w:rPr>
          <w:rFonts w:hint="eastAsia" w:ascii="宋体" w:hAnsi="宋体"/>
          <w:b/>
          <w:snapToGrid w:val="0"/>
          <w:szCs w:val="21"/>
        </w:rPr>
      </w:pPr>
      <w:r>
        <w:rPr>
          <w:rFonts w:hint="eastAsia" w:ascii="宋体" w:hAnsi="宋体"/>
          <w:b/>
          <w:szCs w:val="21"/>
        </w:rPr>
        <w:t>（七）</w:t>
      </w:r>
      <w:r>
        <w:rPr>
          <w:rFonts w:hint="eastAsia" w:ascii="宋体" w:hAnsi="宋体"/>
          <w:b/>
          <w:snapToGrid w:val="0"/>
          <w:szCs w:val="21"/>
        </w:rPr>
        <w:t>应由被保险人自行承担的免赔额。</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第六条 不属于保险责任范围内的其他一切损失和费用，保险人不负责赔偿。</w:t>
      </w:r>
    </w:p>
    <w:p>
      <w:pPr>
        <w:jc w:val="center"/>
        <w:rPr>
          <w:rFonts w:hint="eastAsia" w:ascii="宋体" w:hAnsi="宋体"/>
          <w:b/>
          <w:szCs w:val="21"/>
        </w:rPr>
      </w:pPr>
    </w:p>
    <w:p>
      <w:pPr>
        <w:adjustRightInd w:val="0"/>
        <w:snapToGrid w:val="0"/>
        <w:spacing w:after="156" w:afterLines="50"/>
        <w:jc w:val="center"/>
        <w:rPr>
          <w:rFonts w:hint="eastAsia" w:ascii="宋体" w:hAnsi="宋体"/>
          <w:b/>
          <w:szCs w:val="21"/>
        </w:rPr>
      </w:pPr>
      <w:r>
        <w:rPr>
          <w:rFonts w:hint="eastAsia" w:ascii="宋体" w:hAnsi="宋体"/>
          <w:b/>
          <w:szCs w:val="21"/>
        </w:rPr>
        <w:t>附加旅行行李物品损失保险条款</w:t>
      </w:r>
    </w:p>
    <w:p>
      <w:pPr>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bookmarkStart w:id="0" w:name="OLE_LINK3"/>
      <w:bookmarkStart w:id="1" w:name="OLE_LINK4"/>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bookmarkEnd w:id="0"/>
    <w:bookmarkEnd w:id="1"/>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1、自然损耗或磨损；</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2、不明原因的失踪；</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3、被盗抢的情形下，</w:t>
      </w:r>
      <w:r>
        <w:rPr>
          <w:rFonts w:hint="eastAsia" w:ascii="宋体" w:hAnsi="宋体"/>
          <w:b/>
          <w:szCs w:val="21"/>
        </w:rPr>
        <w:t>被保险人无法提供警方证明。</w:t>
      </w:r>
    </w:p>
    <w:p>
      <w:pPr>
        <w:jc w:val="center"/>
        <w:rPr>
          <w:rFonts w:hint="eastAsia" w:ascii="宋体" w:hAnsi="宋体"/>
          <w:b/>
          <w:szCs w:val="21"/>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4C7D"/>
    <w:multiLevelType w:val="multilevel"/>
    <w:tmpl w:val="6DE54C7D"/>
    <w:lvl w:ilvl="0" w:tentative="0">
      <w:start w:val="1"/>
      <w:numFmt w:val="japaneseCounting"/>
      <w:lvlText w:val="%1、"/>
      <w:lvlJc w:val="left"/>
      <w:pPr>
        <w:ind w:left="872" w:hanging="450"/>
      </w:pPr>
      <w:rPr>
        <w:rFonts w:hint="default"/>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B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2023-11-02T05:43:11Z</dcterms:created>
  <dc:creator>cpic</dc:creator>
  <cp:lastModifiedBy>wangluying-001</cp:lastModifiedBy>
  <dcterms:modified xsi:type="dcterms:W3CDTF">2023-11-02T05:48:41Z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