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sz w:val="28"/>
          <w:szCs w:val="21"/>
        </w:rPr>
      </w:pPr>
      <w:r>
        <w:rPr>
          <w:rFonts w:hint="eastAsia" w:asciiTheme="minorEastAsia" w:hAnsiTheme="minorEastAsia"/>
          <w:b/>
          <w:sz w:val="28"/>
          <w:szCs w:val="21"/>
        </w:rPr>
        <w:t>中国人民财产保险股份有限公司</w:t>
      </w:r>
    </w:p>
    <w:p>
      <w:pPr>
        <w:pStyle w:val="2"/>
        <w:spacing w:line="400" w:lineRule="exact"/>
        <w:jc w:val="center"/>
        <w:rPr>
          <w:sz w:val="28"/>
        </w:rPr>
      </w:pPr>
      <w:r>
        <w:rPr>
          <w:rFonts w:hint="eastAsia" w:eastAsia="宋体"/>
          <w:sz w:val="28"/>
        </w:rPr>
        <w:t>境内旅行</w:t>
      </w:r>
      <w:r>
        <w:rPr>
          <w:rFonts w:eastAsia="宋体"/>
          <w:sz w:val="28"/>
        </w:rPr>
        <w:t>意外</w:t>
      </w:r>
      <w:r>
        <w:rPr>
          <w:rFonts w:hint="eastAsia" w:eastAsia="宋体"/>
          <w:sz w:val="28"/>
        </w:rPr>
        <w:t>伤害保险（互联网</w:t>
      </w:r>
      <w:r>
        <w:rPr>
          <w:rFonts w:eastAsia="宋体"/>
          <w:sz w:val="28"/>
        </w:rPr>
        <w:t>专属</w:t>
      </w:r>
      <w:r>
        <w:rPr>
          <w:rFonts w:hint="eastAsia" w:eastAsia="宋体"/>
          <w:sz w:val="28"/>
        </w:rPr>
        <w:t>）条款</w:t>
      </w:r>
    </w:p>
    <w:p>
      <w:pPr>
        <w:pStyle w:val="10"/>
        <w:spacing w:after="312" w:afterLines="100"/>
        <w:ind w:left="420" w:hanging="420" w:hangingChars="200"/>
        <w:jc w:val="center"/>
        <w:rPr>
          <w:b w:val="0"/>
        </w:rPr>
      </w:pPr>
      <w:r>
        <w:rPr>
          <w:rFonts w:hint="eastAsia"/>
          <w:b w:val="0"/>
        </w:rPr>
        <w:t>注册号：C00000232312021122131443</w:t>
      </w:r>
    </w:p>
    <w:p>
      <w:pPr>
        <w:pStyle w:val="3"/>
        <w:rPr>
          <w:rStyle w:val="9"/>
          <w:rFonts w:ascii="Times New Roman" w:hAnsi="Times New Roman" w:eastAsia="宋体" w:cs="Times New Roman"/>
          <w:b w:val="0"/>
          <w:bCs w:val="0"/>
          <w:color w:val="auto"/>
        </w:rPr>
      </w:pPr>
      <w:r>
        <w:rPr>
          <w:rFonts w:eastAsia="宋体"/>
          <w:color w:val="auto"/>
        </w:rPr>
        <w:t>2.2</w:t>
      </w:r>
      <w:r>
        <w:rPr>
          <w:rFonts w:hint="eastAsia"/>
          <w:color w:val="auto"/>
        </w:rPr>
        <w:tab/>
      </w:r>
      <w:r>
        <w:rPr>
          <w:rFonts w:hint="eastAsia" w:eastAsia="宋体"/>
          <w:color w:val="auto"/>
        </w:rPr>
        <w:t>责任免除</w:t>
      </w:r>
    </w:p>
    <w:p>
      <w:pPr>
        <w:pStyle w:val="2"/>
      </w:pPr>
      <w:r>
        <w:rPr>
          <w:rFonts w:hint="eastAsia" w:eastAsia="宋体"/>
        </w:rPr>
        <w:t>2.</w:t>
      </w:r>
      <w:r>
        <w:rPr>
          <w:rFonts w:eastAsia="宋体"/>
        </w:rPr>
        <w:t>2</w:t>
      </w:r>
      <w:r>
        <w:rPr>
          <w:rFonts w:hint="eastAsia" w:eastAsia="宋体"/>
        </w:rPr>
        <w:t>.1    通</w:t>
      </w:r>
      <w:r>
        <w:rPr>
          <w:rFonts w:eastAsia="宋体"/>
        </w:rPr>
        <w:t>用</w:t>
      </w:r>
      <w:r>
        <w:rPr>
          <w:rFonts w:hint="eastAsia" w:eastAsia="宋体"/>
        </w:rPr>
        <w:t>责任免除</w:t>
      </w:r>
    </w:p>
    <w:p>
      <w:pPr>
        <w:pStyle w:val="11"/>
        <w:ind w:left="947" w:leftChars="200" w:hanging="527" w:hangingChars="250"/>
        <w:rPr>
          <w:rFonts w:ascii="宋体" w:hAnsi="宋体"/>
          <w:b/>
          <w:szCs w:val="21"/>
        </w:rPr>
      </w:pPr>
      <w:r>
        <w:rPr>
          <w:rFonts w:hint="eastAsia" w:ascii="宋体" w:hAnsi="宋体"/>
          <w:b/>
        </w:rPr>
        <w:t xml:space="preserve">         以下责任免除适用于本保险合同2.1各项保险责任。</w:t>
      </w:r>
      <w:r>
        <w:rPr>
          <w:rFonts w:hint="eastAsia" w:ascii="宋体" w:hAnsi="宋体"/>
          <w:b/>
          <w:szCs w:val="21"/>
        </w:rPr>
        <w:t>因下列情形之一，导致本保险合同2.1各项保险责任对应的保险事故的，保险人不承担给付保险金责任：</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投保人对被保险人的故意杀害、故意伤害；</w:t>
      </w:r>
    </w:p>
    <w:p>
      <w:pPr>
        <w:pStyle w:val="11"/>
        <w:numPr>
          <w:ilvl w:val="0"/>
          <w:numId w:val="1"/>
        </w:numPr>
        <w:ind w:left="1625" w:leftChars="450" w:hanging="680" w:firstLineChars="0"/>
        <w:rPr>
          <w:rFonts w:asciiTheme="minorEastAsia" w:hAnsiTheme="minorEastAsia" w:eastAsiaTheme="minorEastAsia"/>
          <w:b/>
        </w:rPr>
      </w:pPr>
      <w:r>
        <w:rPr>
          <w:rFonts w:hint="eastAsia" w:asciiTheme="majorEastAsia" w:hAnsiTheme="majorEastAsia"/>
          <w:b/>
          <w:szCs w:val="21"/>
        </w:rPr>
        <w:t>被保险人故意自伤或自杀，但被保险人自杀时为无民事行为能力人的除外</w:t>
      </w:r>
      <w:r>
        <w:rPr>
          <w:rFonts w:hint="eastAsia" w:asciiTheme="minorEastAsia" w:hAnsiTheme="minorEastAsia"/>
          <w:b/>
        </w:rPr>
        <w:t>；</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被保险人因挑衅或故意行为而导致的打斗、被袭击或被谋杀；</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被保险人未遵医嘱服用、涂用、注射药物，但按使用说明的规定使用非处方药不在此限；</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战争、军事冲突、暴乱或武装叛乱、恐怖袭击；</w:t>
      </w:r>
    </w:p>
    <w:p>
      <w:pPr>
        <w:pStyle w:val="11"/>
        <w:numPr>
          <w:ilvl w:val="0"/>
          <w:numId w:val="1"/>
        </w:numPr>
        <w:ind w:left="1625" w:leftChars="450" w:hanging="680" w:firstLineChars="0"/>
        <w:rPr>
          <w:rFonts w:asciiTheme="minorEastAsia" w:hAnsiTheme="minorEastAsia" w:eastAsiaTheme="minorEastAsia"/>
          <w:b/>
        </w:rPr>
      </w:pPr>
      <w:bookmarkStart w:id="0" w:name="_2.2.2_被保险人不符合入院标准、挂床住院或住院病人应当出院而拒不出"/>
      <w:bookmarkEnd w:id="0"/>
      <w:r>
        <w:rPr>
          <w:rFonts w:hint="eastAsia" w:asciiTheme="minorEastAsia" w:hAnsiTheme="minorEastAsia"/>
          <w:b/>
        </w:rPr>
        <w:t>参与任何职业体育活动或任何设有奖金或报酬的体育运动；</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参与执行军警任务或以执法者身份执行任务；</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受雇于商业船只、服军役、职业性操作或测试任何种类交通工具；</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从事石油挖掘、采矿、空中摄影、处理爆炸物、森林砍伐、建筑工程、水上作业、高空作业之类的职业活动；</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以医疗为目的或违背医嘱进行旅行。</w:t>
      </w:r>
    </w:p>
    <w:p>
      <w:pPr>
        <w:pStyle w:val="2"/>
      </w:pPr>
      <w:r>
        <w:rPr>
          <w:rFonts w:hint="eastAsia" w:eastAsia="宋体"/>
        </w:rPr>
        <w:t>2.</w:t>
      </w:r>
      <w:r>
        <w:rPr>
          <w:rFonts w:eastAsia="宋体"/>
        </w:rPr>
        <w:t>2</w:t>
      </w:r>
      <w:r>
        <w:rPr>
          <w:rFonts w:hint="eastAsia" w:eastAsia="宋体"/>
        </w:rPr>
        <w:t xml:space="preserve">.2    </w:t>
      </w:r>
      <w:r>
        <w:rPr>
          <w:rFonts w:hint="eastAsia" w:ascii="宋体" w:hAnsi="宋体" w:eastAsia="宋体"/>
        </w:rPr>
        <w:t>意外身故、伤残</w:t>
      </w:r>
      <w:r>
        <w:rPr>
          <w:rFonts w:hint="eastAsia" w:eastAsia="宋体"/>
        </w:rPr>
        <w:t>责任免除</w:t>
      </w:r>
    </w:p>
    <w:p>
      <w:pPr>
        <w:pStyle w:val="11"/>
        <w:ind w:left="945" w:leftChars="450" w:firstLine="422"/>
        <w:rPr>
          <w:rFonts w:ascii="宋体" w:hAnsi="宋体"/>
          <w:b/>
          <w:szCs w:val="21"/>
        </w:rPr>
      </w:pPr>
      <w:r>
        <w:rPr>
          <w:rFonts w:hint="eastAsia" w:ascii="宋体" w:hAnsi="宋体"/>
          <w:b/>
          <w:bCs/>
          <w:szCs w:val="21"/>
        </w:rPr>
        <w:t>因下</w:t>
      </w:r>
      <w:r>
        <w:rPr>
          <w:rFonts w:hint="eastAsia" w:ascii="宋体" w:hAnsi="宋体"/>
          <w:b/>
          <w:szCs w:val="21"/>
        </w:rPr>
        <w:t>列情形之一，导致被保险人身故或伤残的，保险人不承担给付保险金责任：</w:t>
      </w:r>
    </w:p>
    <w:p>
      <w:pPr>
        <w:pStyle w:val="11"/>
        <w:numPr>
          <w:ilvl w:val="0"/>
          <w:numId w:val="2"/>
        </w:numPr>
        <w:ind w:left="1625" w:leftChars="450" w:hanging="680" w:firstLineChars="0"/>
        <w:rPr>
          <w:rFonts w:ascii="宋体" w:hAnsi="宋体"/>
          <w:b/>
          <w:szCs w:val="21"/>
        </w:rPr>
      </w:pPr>
      <w:r>
        <w:rPr>
          <w:rFonts w:ascii="宋体" w:hAnsi="宋体"/>
          <w:b/>
          <w:szCs w:val="21"/>
        </w:rPr>
        <w:t>妊娠</w:t>
      </w:r>
      <w:r>
        <w:rPr>
          <w:rFonts w:hint="eastAsia" w:ascii="宋体" w:hAnsi="宋体"/>
          <w:b/>
          <w:szCs w:val="21"/>
        </w:rPr>
        <w:t>、流产、分娩、药物过敏；</w:t>
      </w:r>
    </w:p>
    <w:p>
      <w:pPr>
        <w:pStyle w:val="11"/>
        <w:numPr>
          <w:ilvl w:val="0"/>
          <w:numId w:val="2"/>
        </w:numPr>
        <w:ind w:left="1625" w:leftChars="450" w:hanging="680" w:firstLineChars="0"/>
        <w:rPr>
          <w:rFonts w:ascii="宋体" w:hAnsi="宋体"/>
          <w:b/>
          <w:szCs w:val="21"/>
        </w:rPr>
      </w:pPr>
      <w:r>
        <w:rPr>
          <w:rFonts w:hint="eastAsia" w:ascii="宋体" w:hAnsi="宋体"/>
          <w:b/>
          <w:szCs w:val="21"/>
        </w:rPr>
        <w:tab/>
      </w:r>
      <w:r>
        <w:rPr>
          <w:rFonts w:ascii="宋体" w:hAnsi="宋体"/>
          <w:b/>
          <w:szCs w:val="21"/>
        </w:rPr>
        <w:t>接受</w:t>
      </w:r>
      <w:r>
        <w:rPr>
          <w:rFonts w:hint="eastAsia" w:ascii="宋体" w:hAnsi="宋体"/>
          <w:b/>
          <w:szCs w:val="21"/>
        </w:rPr>
        <w:t>包括美容、整容、整形手术在内的任何医疗行为而造成的意外；</w:t>
      </w:r>
    </w:p>
    <w:p>
      <w:pPr>
        <w:pStyle w:val="11"/>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受</w:t>
      </w:r>
      <w:r>
        <w:rPr>
          <w:rFonts w:hint="eastAsia" w:ascii="宋体" w:hAnsi="宋体"/>
          <w:b/>
          <w:szCs w:val="21"/>
        </w:rPr>
        <w:t>酒精、毒品、管制药物的影响，但遵医嘱使用药物的情形不在此限；</w:t>
      </w:r>
    </w:p>
    <w:p>
      <w:pPr>
        <w:pStyle w:val="11"/>
        <w:numPr>
          <w:ilvl w:val="0"/>
          <w:numId w:val="2"/>
        </w:numPr>
        <w:ind w:left="1625" w:leftChars="450" w:hanging="680" w:firstLineChars="0"/>
        <w:rPr>
          <w:rFonts w:ascii="宋体" w:hAnsi="宋体"/>
          <w:b/>
          <w:szCs w:val="21"/>
        </w:rPr>
      </w:pPr>
      <w:r>
        <w:rPr>
          <w:rFonts w:ascii="宋体" w:hAnsi="宋体"/>
          <w:b/>
          <w:szCs w:val="21"/>
        </w:rPr>
        <w:t>疾病</w:t>
      </w:r>
      <w:r>
        <w:rPr>
          <w:rFonts w:hint="eastAsia" w:ascii="宋体" w:hAnsi="宋体"/>
          <w:b/>
          <w:szCs w:val="21"/>
        </w:rPr>
        <w:t>，包括但不限于高原反应、中暑、猝死（</w:t>
      </w:r>
      <w:r>
        <w:rPr>
          <w:rFonts w:hint="eastAsia" w:ascii="宋体" w:hAnsi="宋体"/>
          <w:b/>
          <w:bCs/>
          <w:szCs w:val="21"/>
        </w:rPr>
        <w:t>见释义</w:t>
      </w:r>
      <w:r>
        <w:rPr>
          <w:rFonts w:hint="eastAsia" w:ascii="宋体" w:hAnsi="宋体"/>
          <w:b/>
          <w:szCs w:val="21"/>
        </w:rPr>
        <w:t>）；</w:t>
      </w:r>
    </w:p>
    <w:p>
      <w:pPr>
        <w:pStyle w:val="11"/>
        <w:numPr>
          <w:ilvl w:val="0"/>
          <w:numId w:val="2"/>
        </w:numPr>
        <w:ind w:left="1625" w:leftChars="450" w:hanging="680" w:firstLineChars="0"/>
        <w:rPr>
          <w:rFonts w:ascii="宋体" w:hAnsi="宋体"/>
          <w:b/>
          <w:szCs w:val="21"/>
        </w:rPr>
      </w:pPr>
      <w:r>
        <w:rPr>
          <w:rFonts w:hint="eastAsia" w:ascii="宋体" w:hAnsi="宋体"/>
          <w:b/>
          <w:szCs w:val="21"/>
        </w:rPr>
        <w:t>非因意外伤害导致的细菌、病毒或其他病原体导致的感染；</w:t>
      </w:r>
    </w:p>
    <w:p>
      <w:pPr>
        <w:pStyle w:val="11"/>
        <w:numPr>
          <w:ilvl w:val="0"/>
          <w:numId w:val="2"/>
        </w:numPr>
        <w:ind w:left="1625" w:leftChars="450" w:hanging="680" w:firstLineChars="0"/>
        <w:rPr>
          <w:rFonts w:ascii="宋体" w:hAnsi="宋体"/>
          <w:b/>
          <w:szCs w:val="21"/>
        </w:rPr>
      </w:pPr>
      <w:r>
        <w:rPr>
          <w:rFonts w:ascii="宋体" w:hAnsi="宋体"/>
          <w:b/>
          <w:szCs w:val="21"/>
        </w:rPr>
        <w:t>任何</w:t>
      </w:r>
      <w:r>
        <w:rPr>
          <w:rFonts w:hint="eastAsia" w:ascii="宋体" w:hAnsi="宋体"/>
          <w:b/>
          <w:szCs w:val="21"/>
        </w:rPr>
        <w:t>生物、化学、原子能武器，原子能或核能装置所造成的爆炸、灼伤、污染或辐射；</w:t>
      </w:r>
    </w:p>
    <w:p>
      <w:pPr>
        <w:pStyle w:val="11"/>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b/>
          <w:szCs w:val="21"/>
        </w:rPr>
        <w:t>违法、犯罪活动行为或被依法拘留、服刑、在逃；</w:t>
      </w:r>
    </w:p>
    <w:p>
      <w:pPr>
        <w:pStyle w:val="11"/>
        <w:numPr>
          <w:ilvl w:val="0"/>
          <w:numId w:val="2"/>
        </w:numPr>
        <w:ind w:left="1625" w:leftChars="450" w:hanging="680" w:firstLineChars="0"/>
        <w:rPr>
          <w:rFonts w:ascii="宋体" w:hAnsi="宋体"/>
          <w:b/>
          <w:szCs w:val="21"/>
        </w:rPr>
      </w:pPr>
      <w:r>
        <w:rPr>
          <w:rFonts w:hint="eastAsia" w:ascii="宋体" w:hAnsi="宋体"/>
          <w:b/>
        </w:rPr>
        <w:t>被保险人存在</w:t>
      </w:r>
      <w:r>
        <w:rPr>
          <w:rFonts w:ascii="宋体" w:hAnsi="宋体"/>
          <w:b/>
          <w:szCs w:val="21"/>
        </w:rPr>
        <w:t>精神</w:t>
      </w:r>
      <w:r>
        <w:rPr>
          <w:rFonts w:hint="eastAsia" w:ascii="宋体" w:hAnsi="宋体"/>
          <w:b/>
          <w:szCs w:val="21"/>
        </w:rPr>
        <w:t>和行为障碍（以世界卫生组织颁布的《疾病和有关健康问题的国际统计分类（ICD-10）》为准）；</w:t>
      </w:r>
    </w:p>
    <w:p>
      <w:pPr>
        <w:pStyle w:val="11"/>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cs="Segoe UI"/>
          <w:b/>
          <w:szCs w:val="21"/>
        </w:rPr>
        <w:t>高风险运动（</w:t>
      </w:r>
      <w:r>
        <w:rPr>
          <w:rFonts w:hint="eastAsia" w:ascii="宋体" w:hAnsi="宋体"/>
          <w:b/>
          <w:bCs/>
          <w:szCs w:val="21"/>
        </w:rPr>
        <w:t>见释义</w:t>
      </w:r>
      <w:r>
        <w:rPr>
          <w:rFonts w:hint="eastAsia" w:ascii="宋体" w:hAnsi="宋体" w:cs="Segoe UI"/>
          <w:b/>
          <w:bCs/>
          <w:szCs w:val="21"/>
        </w:rPr>
        <w:t>）</w:t>
      </w:r>
      <w:r>
        <w:rPr>
          <w:rFonts w:hint="eastAsia" w:ascii="宋体" w:hAnsi="宋体" w:cs="Segoe UI"/>
          <w:b/>
          <w:szCs w:val="21"/>
        </w:rPr>
        <w:t>；</w:t>
      </w:r>
    </w:p>
    <w:p>
      <w:pPr>
        <w:pStyle w:val="11"/>
        <w:numPr>
          <w:ilvl w:val="0"/>
          <w:numId w:val="2"/>
        </w:numPr>
        <w:ind w:left="1625" w:leftChars="450" w:hanging="680" w:firstLineChars="0"/>
        <w:rPr>
          <w:rFonts w:ascii="宋体" w:hAnsi="宋体"/>
          <w:b/>
          <w:szCs w:val="21"/>
        </w:rPr>
      </w:pPr>
      <w:r>
        <w:rPr>
          <w:rFonts w:ascii="宋体" w:hAnsi="宋体"/>
          <w:b/>
          <w:szCs w:val="21"/>
        </w:rPr>
        <w:t>被保险人</w:t>
      </w:r>
      <w:r>
        <w:fldChar w:fldCharType="begin"/>
      </w:r>
      <w:r>
        <w:instrText xml:space="preserve"> HYPERLINK \l "_9.10_感染艾滋病病毒或患艾滋病" </w:instrText>
      </w:r>
      <w:r>
        <w:fldChar w:fldCharType="separate"/>
      </w:r>
      <w:r>
        <w:rPr>
          <w:rStyle w:val="8"/>
          <w:rFonts w:hint="eastAsia" w:ascii="宋体" w:hAnsi="宋体"/>
          <w:b/>
          <w:color w:val="auto"/>
          <w:szCs w:val="21"/>
          <w:u w:val="none"/>
        </w:rPr>
        <w:t>感染艾滋病病毒或患艾滋病（见释义）</w:t>
      </w:r>
      <w:r>
        <w:rPr>
          <w:rStyle w:val="8"/>
          <w:rFonts w:hint="eastAsia" w:ascii="宋体" w:hAnsi="宋体"/>
          <w:b/>
          <w:color w:val="auto"/>
          <w:szCs w:val="21"/>
          <w:u w:val="none"/>
        </w:rPr>
        <w:fldChar w:fldCharType="end"/>
      </w:r>
      <w:r>
        <w:rPr>
          <w:rFonts w:hint="eastAsia" w:ascii="宋体" w:hAnsi="宋体"/>
          <w:b/>
          <w:szCs w:val="21"/>
        </w:rPr>
        <w:t>；</w:t>
      </w:r>
    </w:p>
    <w:p>
      <w:pPr>
        <w:pStyle w:val="11"/>
        <w:numPr>
          <w:ilvl w:val="0"/>
          <w:numId w:val="2"/>
        </w:numPr>
        <w:ind w:left="1625" w:leftChars="450" w:hanging="680" w:firstLineChars="0"/>
        <w:rPr>
          <w:rFonts w:ascii="宋体" w:hAnsi="宋体"/>
          <w:b/>
          <w:szCs w:val="21"/>
        </w:rPr>
      </w:pPr>
      <w:r>
        <w:rPr>
          <w:rFonts w:hint="eastAsia" w:ascii="宋体" w:hAnsi="宋体"/>
          <w:b/>
          <w:szCs w:val="21"/>
        </w:rPr>
        <w:t>被保险人酒后驾驶（见释义）、无有效驾驶证（见释义）驾驶或驾驶无有效行驶证（见释义）的机动交通工具。</w:t>
      </w:r>
    </w:p>
    <w:p>
      <w:pPr>
        <w:pStyle w:val="2"/>
      </w:pPr>
      <w:r>
        <w:rPr>
          <w:rFonts w:hint="eastAsia" w:eastAsia="宋体"/>
        </w:rPr>
        <w:t>2.</w:t>
      </w:r>
      <w:r>
        <w:rPr>
          <w:rFonts w:eastAsia="宋体"/>
        </w:rPr>
        <w:t>2</w:t>
      </w:r>
      <w:r>
        <w:rPr>
          <w:rFonts w:hint="eastAsia" w:eastAsia="宋体"/>
        </w:rPr>
        <w:t xml:space="preserve">.3    </w:t>
      </w:r>
      <w:r>
        <w:rPr>
          <w:rFonts w:hint="eastAsia" w:ascii="宋体" w:hAnsi="宋体" w:eastAsia="宋体"/>
        </w:rPr>
        <w:t>医疗类</w:t>
      </w:r>
      <w:r>
        <w:rPr>
          <w:rFonts w:hint="eastAsia" w:eastAsia="宋体"/>
        </w:rPr>
        <w:t>责任免除</w:t>
      </w:r>
    </w:p>
    <w:p>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.3.1</w:t>
      </w:r>
      <w:r>
        <w:rPr>
          <w:rFonts w:hint="eastAsia"/>
        </w:rPr>
        <w:t xml:space="preserve">  </w:t>
      </w:r>
      <w:r>
        <w:rPr>
          <w:rFonts w:hint="eastAsia" w:ascii="宋体" w:hAnsi="宋体"/>
          <w:b/>
          <w:bCs/>
          <w:szCs w:val="21"/>
        </w:rPr>
        <w:t>医疗类通用</w:t>
      </w:r>
      <w:r>
        <w:rPr>
          <w:rFonts w:hint="eastAsia"/>
          <w:b/>
          <w:bCs/>
        </w:rPr>
        <w:t>责任免除</w:t>
      </w:r>
    </w:p>
    <w:p>
      <w:pPr>
        <w:pStyle w:val="11"/>
        <w:ind w:left="949" w:leftChars="0" w:hanging="949" w:hangingChars="450"/>
        <w:rPr>
          <w:rFonts w:ascii="宋体" w:hAnsi="宋体"/>
          <w:b/>
          <w:szCs w:val="21"/>
        </w:rPr>
      </w:pPr>
      <w:r>
        <w:rPr>
          <w:rFonts w:hint="eastAsia" w:ascii="宋体" w:hAnsi="宋体"/>
          <w:b/>
        </w:rPr>
        <w:t xml:space="preserve">        （1） 因</w:t>
      </w:r>
      <w:r>
        <w:rPr>
          <w:rFonts w:hint="eastAsia" w:ascii="宋体" w:hAnsi="宋体"/>
          <w:b/>
          <w:szCs w:val="21"/>
        </w:rPr>
        <w:t>下列情形之一，导致被保险人支出</w:t>
      </w:r>
      <w:r>
        <w:rPr>
          <w:rFonts w:hint="eastAsia" w:ascii="宋体" w:hAnsi="宋体" w:cs="宋体"/>
          <w:b/>
          <w:bCs/>
          <w:szCs w:val="21"/>
        </w:rPr>
        <w:t>意外</w:t>
      </w:r>
      <w:r>
        <w:rPr>
          <w:rFonts w:hint="eastAsia" w:ascii="宋体" w:hAnsi="宋体"/>
          <w:b/>
          <w:szCs w:val="21"/>
        </w:rPr>
        <w:t>医疗</w:t>
      </w:r>
      <w:r>
        <w:rPr>
          <w:rFonts w:ascii="宋体" w:hAnsi="宋体"/>
          <w:b/>
          <w:szCs w:val="21"/>
        </w:rPr>
        <w:t>费用</w:t>
      </w:r>
      <w:r>
        <w:rPr>
          <w:rFonts w:hint="eastAsia" w:ascii="宋体" w:hAnsi="宋体"/>
          <w:b/>
          <w:szCs w:val="21"/>
        </w:rPr>
        <w:t>、</w:t>
      </w:r>
      <w:r>
        <w:rPr>
          <w:rFonts w:ascii="宋体" w:hAnsi="宋体" w:cs="宋体"/>
          <w:b/>
          <w:bCs/>
          <w:szCs w:val="21"/>
        </w:rPr>
        <w:t>急性</w:t>
      </w:r>
      <w:r>
        <w:rPr>
          <w:rFonts w:hint="eastAsia" w:ascii="宋体" w:hAnsi="宋体" w:cs="宋体"/>
          <w:b/>
          <w:szCs w:val="21"/>
        </w:rPr>
        <w:t>疾病</w:t>
      </w:r>
      <w:r>
        <w:rPr>
          <w:rFonts w:hint="eastAsia" w:ascii="宋体" w:hAnsi="宋体" w:cs="宋体"/>
          <w:b/>
          <w:bCs/>
          <w:szCs w:val="21"/>
        </w:rPr>
        <w:t>医疗费用、</w:t>
      </w:r>
      <w:r>
        <w:rPr>
          <w:rFonts w:ascii="宋体" w:hAnsi="宋体" w:cs="宋体"/>
          <w:b/>
          <w:bCs/>
          <w:szCs w:val="21"/>
        </w:rPr>
        <w:t>意外</w:t>
      </w:r>
      <w:r>
        <w:rPr>
          <w:rFonts w:hint="eastAsia" w:ascii="宋体" w:hAnsi="宋体" w:cs="宋体"/>
          <w:b/>
          <w:bCs/>
          <w:szCs w:val="21"/>
        </w:rPr>
        <w:t>医疗和急性疾病医疗费用、医疗费用</w:t>
      </w:r>
      <w:r>
        <w:rPr>
          <w:rFonts w:hint="eastAsia" w:ascii="宋体" w:hAnsi="宋体"/>
          <w:b/>
          <w:szCs w:val="21"/>
        </w:rPr>
        <w:t>的，保险人不承担给付保险金责任：</w:t>
      </w:r>
    </w:p>
    <w:p>
      <w:pPr>
        <w:pStyle w:val="11"/>
        <w:numPr>
          <w:ilvl w:val="0"/>
          <w:numId w:val="3"/>
        </w:numPr>
        <w:ind w:left="1726" w:leftChars="621" w:hanging="422" w:hangingChars="200"/>
        <w:rPr>
          <w:rFonts w:ascii="宋体" w:hAnsi="宋体"/>
          <w:b/>
          <w:szCs w:val="21"/>
        </w:rPr>
      </w:pPr>
      <w:r>
        <w:rPr>
          <w:rFonts w:hint="eastAsia" w:ascii="宋体" w:hAnsi="宋体"/>
          <w:b/>
          <w:szCs w:val="21"/>
        </w:rPr>
        <w:t>任何生物、化学、原子能武器，原子能或核能装置所造成的爆炸、灼伤、污  染或辐射；</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进行一般身体检查、疗养、特别护理、静养、康复性治疗、物理治疗、心理治疗或预防性治疗；</w:t>
      </w:r>
    </w:p>
    <w:p>
      <w:pPr>
        <w:pStyle w:val="11"/>
        <w:numPr>
          <w:ilvl w:val="0"/>
          <w:numId w:val="3"/>
        </w:numPr>
        <w:ind w:left="1726" w:leftChars="621" w:hanging="422" w:hangingChars="200"/>
        <w:rPr>
          <w:rFonts w:ascii="宋体" w:hAnsi="宋体"/>
          <w:b/>
          <w:szCs w:val="21"/>
        </w:rPr>
      </w:pPr>
      <w:r>
        <w:rPr>
          <w:rFonts w:hint="eastAsia" w:ascii="宋体" w:hAnsi="宋体"/>
          <w:b/>
          <w:szCs w:val="21"/>
        </w:rPr>
        <w:t>在非本保险合同指定医疗机构的药房购买药品；</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被保险人接受试验性药物或治疗；</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对于本保险合同载明的免赔额，保险人不承担给付保险金的责任。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ind w:firstLine="843" w:firstLineChars="400"/>
      </w:pPr>
      <w:r>
        <w:rPr>
          <w:rFonts w:hint="eastAsia" w:eastAsia="宋体"/>
        </w:rPr>
        <w:t>（1）</w:t>
      </w:r>
      <w:r>
        <w:rPr>
          <w:rFonts w:eastAsia="宋体"/>
        </w:rPr>
        <w:t>意外</w:t>
      </w:r>
      <w:r>
        <w:rPr>
          <w:rFonts w:hint="eastAsia" w:eastAsia="宋体"/>
        </w:rPr>
        <w:t>医疗费用补偿的责任免除</w:t>
      </w:r>
    </w:p>
    <w:p>
      <w:pPr>
        <w:pStyle w:val="11"/>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w:t>
      </w:r>
      <w:r>
        <w:rPr>
          <w:rFonts w:ascii="宋体" w:hAnsi="宋体" w:cs="宋体"/>
          <w:b/>
          <w:bCs/>
          <w:szCs w:val="21"/>
        </w:rPr>
        <w:t>意外</w:t>
      </w:r>
      <w:r>
        <w:rPr>
          <w:rFonts w:hint="eastAsia" w:ascii="宋体" w:hAnsi="宋体"/>
          <w:b/>
          <w:szCs w:val="21"/>
        </w:rPr>
        <w:t>医疗</w:t>
      </w:r>
      <w:r>
        <w:rPr>
          <w:rFonts w:ascii="宋体" w:hAnsi="宋体"/>
          <w:b/>
          <w:szCs w:val="21"/>
        </w:rPr>
        <w:t>费用</w:t>
      </w:r>
      <w:r>
        <w:rPr>
          <w:rFonts w:hint="eastAsia" w:ascii="宋体" w:hAnsi="宋体"/>
          <w:b/>
          <w:szCs w:val="21"/>
        </w:rPr>
        <w:t>的，保险人不承担给付保险金责任：</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被保险人接受包括美容、整容、整形手术在内的任何医疗行为而造成的意外；</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被保险人受酒精、毒品、管制药物的影响，但遵医嘱使用药物的情形不在此限；</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被保险人故意犯罪或抗拒依法采取的刑事强制措施；</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被保险人从事</w:t>
      </w:r>
      <w:r>
        <w:fldChar w:fldCharType="begin"/>
      </w:r>
      <w:r>
        <w:instrText xml:space="preserve"> HYPERLINK \l "_4.4_高风险运动" </w:instrText>
      </w:r>
      <w:r>
        <w:fldChar w:fldCharType="separate"/>
      </w:r>
      <w:r>
        <w:rPr>
          <w:rStyle w:val="8"/>
          <w:rFonts w:hint="eastAsia" w:ascii="宋体" w:hAnsi="宋体"/>
          <w:b/>
          <w:color w:val="auto"/>
          <w:szCs w:val="21"/>
          <w:u w:val="none"/>
        </w:rPr>
        <w:t>高风险运动</w:t>
      </w:r>
      <w:r>
        <w:rPr>
          <w:rStyle w:val="8"/>
          <w:rFonts w:hint="eastAsia" w:ascii="宋体" w:hAnsi="宋体"/>
          <w:b/>
          <w:color w:val="auto"/>
          <w:szCs w:val="21"/>
          <w:u w:val="none"/>
        </w:rPr>
        <w:fldChar w:fldCharType="end"/>
      </w:r>
      <w:r>
        <w:rPr>
          <w:rFonts w:hint="eastAsia" w:ascii="宋体" w:hAnsi="宋体"/>
          <w:b/>
          <w:szCs w:val="21"/>
        </w:rPr>
        <w:t>；</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w:t>
      </w:r>
      <w:r>
        <w:fldChar w:fldCharType="begin"/>
      </w:r>
      <w:r>
        <w:instrText xml:space="preserve"> HYPERLINK \l "_4.5_酒后驾驶" </w:instrText>
      </w:r>
      <w:r>
        <w:fldChar w:fldCharType="separate"/>
      </w:r>
      <w:r>
        <w:rPr>
          <w:rStyle w:val="8"/>
          <w:rFonts w:hint="eastAsia" w:ascii="宋体" w:hAnsi="宋体"/>
          <w:b/>
          <w:color w:val="auto"/>
          <w:szCs w:val="21"/>
          <w:u w:val="none"/>
        </w:rPr>
        <w:t>酒后驾驶</w:t>
      </w:r>
      <w:r>
        <w:rPr>
          <w:rStyle w:val="8"/>
          <w:rFonts w:hint="eastAsia" w:ascii="宋体" w:hAnsi="宋体"/>
          <w:b/>
          <w:color w:val="auto"/>
          <w:szCs w:val="21"/>
          <w:u w:val="none"/>
        </w:rPr>
        <w:fldChar w:fldCharType="end"/>
      </w:r>
      <w:r>
        <w:rPr>
          <w:rFonts w:hint="eastAsia" w:ascii="宋体" w:hAnsi="宋体"/>
          <w:b/>
          <w:szCs w:val="21"/>
        </w:rPr>
        <w:t>、</w:t>
      </w:r>
      <w:r>
        <w:fldChar w:fldCharType="begin"/>
      </w:r>
      <w:r>
        <w:instrText xml:space="preserve"> HYPERLINK \l "_4.6_无有效驾驶证" </w:instrText>
      </w:r>
      <w:r>
        <w:fldChar w:fldCharType="separate"/>
      </w:r>
      <w:r>
        <w:rPr>
          <w:rStyle w:val="8"/>
          <w:rFonts w:hint="eastAsia" w:ascii="宋体" w:hAnsi="宋体"/>
          <w:b/>
          <w:color w:val="auto"/>
          <w:szCs w:val="21"/>
          <w:u w:val="none"/>
        </w:rPr>
        <w:t>无有效驾驶证</w:t>
      </w:r>
      <w:r>
        <w:rPr>
          <w:rStyle w:val="8"/>
          <w:rFonts w:hint="eastAsia" w:ascii="宋体" w:hAnsi="宋体"/>
          <w:b/>
          <w:color w:val="auto"/>
          <w:szCs w:val="21"/>
          <w:u w:val="none"/>
        </w:rPr>
        <w:fldChar w:fldCharType="end"/>
      </w:r>
      <w:r>
        <w:rPr>
          <w:rFonts w:hint="eastAsia" w:ascii="宋体" w:hAnsi="宋体"/>
          <w:b/>
          <w:szCs w:val="21"/>
        </w:rPr>
        <w:t>驾驶或驾驶</w:t>
      </w:r>
      <w:r>
        <w:fldChar w:fldCharType="begin"/>
      </w:r>
      <w:r>
        <w:instrText xml:space="preserve"> HYPERLINK \l "_4.7_无有效行驶证" </w:instrText>
      </w:r>
      <w:r>
        <w:fldChar w:fldCharType="separate"/>
      </w:r>
      <w:r>
        <w:rPr>
          <w:rStyle w:val="8"/>
          <w:rFonts w:hint="eastAsia" w:ascii="宋体" w:hAnsi="宋体"/>
          <w:b/>
          <w:color w:val="auto"/>
          <w:szCs w:val="21"/>
          <w:u w:val="none"/>
        </w:rPr>
        <w:t>无有效行驶证</w:t>
      </w:r>
      <w:r>
        <w:rPr>
          <w:rStyle w:val="8"/>
          <w:rFonts w:hint="eastAsia" w:ascii="宋体" w:hAnsi="宋体"/>
          <w:b/>
          <w:color w:val="auto"/>
          <w:szCs w:val="21"/>
          <w:u w:val="none"/>
        </w:rPr>
        <w:fldChar w:fldCharType="end"/>
      </w:r>
      <w:r>
        <w:rPr>
          <w:rFonts w:hint="eastAsia" w:ascii="宋体" w:hAnsi="宋体"/>
          <w:b/>
          <w:szCs w:val="21"/>
        </w:rPr>
        <w:t>的机动交通工具；</w:t>
      </w:r>
    </w:p>
    <w:p>
      <w:pPr>
        <w:pStyle w:val="11"/>
        <w:numPr>
          <w:ilvl w:val="0"/>
          <w:numId w:val="4"/>
        </w:numPr>
        <w:ind w:left="1726" w:leftChars="621" w:hanging="422" w:hangingChars="200"/>
        <w:rPr>
          <w:rFonts w:ascii="宋体" w:hAnsi="宋体"/>
          <w:b/>
          <w:szCs w:val="21"/>
        </w:rPr>
      </w:pPr>
      <w:r>
        <w:rPr>
          <w:rFonts w:hint="eastAsia" w:ascii="宋体" w:hAnsi="宋体"/>
          <w:b/>
          <w:szCs w:val="21"/>
        </w:rPr>
        <w:t>疾病，包括但不限于高原反应、中暑、</w:t>
      </w:r>
      <w:r>
        <w:fldChar w:fldCharType="begin"/>
      </w:r>
      <w:r>
        <w:instrText xml:space="preserve"> HYPERLINK \l "_4.4_猝死" </w:instrText>
      </w:r>
      <w:r>
        <w:fldChar w:fldCharType="separate"/>
      </w:r>
      <w:r>
        <w:rPr>
          <w:rStyle w:val="8"/>
          <w:rFonts w:hint="eastAsia" w:ascii="宋体" w:hAnsi="宋体"/>
          <w:b/>
          <w:color w:val="auto"/>
          <w:szCs w:val="21"/>
          <w:u w:val="none"/>
        </w:rPr>
        <w:t>猝死</w:t>
      </w:r>
      <w:r>
        <w:rPr>
          <w:rStyle w:val="8"/>
          <w:rFonts w:hint="eastAsia" w:ascii="宋体" w:hAnsi="宋体"/>
          <w:b/>
          <w:color w:val="auto"/>
          <w:szCs w:val="21"/>
          <w:u w:val="none"/>
        </w:rPr>
        <w:fldChar w:fldCharType="end"/>
      </w:r>
      <w:r>
        <w:rPr>
          <w:rFonts w:hint="eastAsia" w:ascii="宋体" w:hAnsi="宋体"/>
          <w:b/>
          <w:szCs w:val="21"/>
        </w:rPr>
        <w:t>；</w:t>
      </w:r>
    </w:p>
    <w:p>
      <w:pPr>
        <w:pStyle w:val="11"/>
        <w:numPr>
          <w:ilvl w:val="0"/>
          <w:numId w:val="4"/>
        </w:numPr>
        <w:ind w:left="1726" w:leftChars="621" w:hanging="422" w:hangingChars="200"/>
        <w:rPr>
          <w:rFonts w:ascii="宋体" w:hAnsi="宋体"/>
          <w:b/>
          <w:szCs w:val="21"/>
        </w:rPr>
      </w:pPr>
      <w:r>
        <w:rPr>
          <w:rFonts w:hint="eastAsia" w:ascii="宋体" w:hAnsi="宋体"/>
          <w:b/>
          <w:szCs w:val="21"/>
        </w:rPr>
        <w:t>非因意外伤害导致的细菌、病毒或其他病原体导致的感染；</w:t>
      </w:r>
    </w:p>
    <w:p>
      <w:pPr>
        <w:pStyle w:val="11"/>
        <w:numPr>
          <w:ilvl w:val="0"/>
          <w:numId w:val="4"/>
        </w:numPr>
        <w:ind w:left="1726" w:leftChars="621" w:hanging="422" w:hangingChars="200"/>
        <w:rPr>
          <w:rFonts w:ascii="宋体" w:hAnsi="宋体"/>
          <w:b/>
          <w:szCs w:val="21"/>
        </w:rPr>
      </w:pPr>
      <w:r>
        <w:rPr>
          <w:rFonts w:hint="eastAsia" w:ascii="宋体" w:hAnsi="宋体"/>
          <w:b/>
          <w:szCs w:val="21"/>
        </w:rPr>
        <w:t>过敏及由过敏引发的变态反应性疾病；</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被保险人非因意外伤害而进行的整容、整形手术，以及因任何原因进行的美容；</w:t>
      </w:r>
    </w:p>
    <w:p>
      <w:pPr>
        <w:pStyle w:val="11"/>
        <w:numPr>
          <w:ilvl w:val="0"/>
          <w:numId w:val="4"/>
        </w:numPr>
        <w:ind w:left="1726" w:leftChars="621" w:hanging="422" w:hangingChars="200"/>
        <w:rPr>
          <w:b/>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1"/>
        <w:numPr>
          <w:ilvl w:val="0"/>
          <w:numId w:val="4"/>
        </w:numPr>
        <w:ind w:left="1726" w:leftChars="621" w:hanging="422" w:hangingChars="200"/>
        <w:rPr>
          <w:b/>
        </w:rPr>
      </w:pPr>
      <w:r>
        <w:rPr>
          <w:rFonts w:hint="eastAsia" w:ascii="宋体" w:hAnsi="宋体"/>
          <w:b/>
          <w:szCs w:val="21"/>
        </w:rPr>
        <w:t>被保险人在投保前已有伤残的治疗和康复；</w:t>
      </w:r>
    </w:p>
    <w:p>
      <w:pPr>
        <w:pStyle w:val="11"/>
        <w:numPr>
          <w:ilvl w:val="0"/>
          <w:numId w:val="4"/>
        </w:numPr>
        <w:ind w:left="1726" w:leftChars="621" w:hanging="422" w:hangingChars="200"/>
        <w:rPr>
          <w:b/>
        </w:rPr>
      </w:pPr>
      <w:r>
        <w:rPr>
          <w:rFonts w:hint="eastAsia" w:ascii="宋体" w:hAnsi="宋体"/>
          <w:b/>
        </w:rPr>
        <w:t>根据被保险人的主治医生的意见，可以被合理延迟至被保险人返回原出发地后进行而被保险人坚持在原</w:t>
      </w:r>
      <w:r>
        <w:rPr>
          <w:rFonts w:ascii="宋体" w:hAnsi="宋体"/>
          <w:b/>
        </w:rPr>
        <w:t>出发地</w:t>
      </w:r>
      <w:r>
        <w:rPr>
          <w:rFonts w:hint="eastAsia" w:ascii="宋体" w:hAnsi="宋体"/>
          <w:b/>
        </w:rPr>
        <w:t>县域</w:t>
      </w:r>
      <w:r>
        <w:rPr>
          <w:rFonts w:ascii="宋体" w:hAnsi="宋体"/>
          <w:b/>
        </w:rPr>
        <w:t>外</w:t>
      </w:r>
      <w:r>
        <w:rPr>
          <w:rFonts w:hint="eastAsia" w:ascii="宋体" w:hAnsi="宋体"/>
          <w:b/>
        </w:rPr>
        <w:t>进行的治疗或手术。</w:t>
      </w:r>
    </w:p>
    <w:p>
      <w:pPr>
        <w:pStyle w:val="2"/>
        <w:ind w:firstLine="843" w:firstLineChars="400"/>
      </w:pPr>
      <w:r>
        <w:rPr>
          <w:rFonts w:hint="eastAsia" w:eastAsia="宋体"/>
          <w:bCs w:val="0"/>
        </w:rPr>
        <w:t>（2）</w:t>
      </w:r>
      <w:r>
        <w:rPr>
          <w:rFonts w:eastAsia="宋体"/>
        </w:rPr>
        <w:t>急性</w:t>
      </w:r>
      <w:r>
        <w:rPr>
          <w:rFonts w:hint="eastAsia" w:eastAsia="宋体"/>
          <w:bCs w:val="0"/>
        </w:rPr>
        <w:t>疾病</w:t>
      </w:r>
      <w:r>
        <w:rPr>
          <w:rFonts w:hint="eastAsia" w:eastAsia="宋体"/>
        </w:rPr>
        <w:t>医疗费用补偿的责任免除</w:t>
      </w:r>
    </w:p>
    <w:p>
      <w:pPr>
        <w:pStyle w:val="11"/>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w:t>
      </w:r>
      <w:r>
        <w:rPr>
          <w:rFonts w:ascii="宋体" w:hAnsi="宋体" w:cs="宋体"/>
          <w:b/>
          <w:bCs/>
          <w:szCs w:val="21"/>
        </w:rPr>
        <w:t>急性</w:t>
      </w:r>
      <w:r>
        <w:rPr>
          <w:rFonts w:hint="eastAsia" w:ascii="宋体" w:hAnsi="宋体" w:cs="宋体"/>
          <w:b/>
          <w:szCs w:val="21"/>
        </w:rPr>
        <w:t>疾病</w:t>
      </w:r>
      <w:r>
        <w:rPr>
          <w:rFonts w:hint="eastAsia" w:ascii="宋体" w:hAnsi="宋体"/>
          <w:b/>
          <w:szCs w:val="21"/>
        </w:rPr>
        <w:t>医疗</w:t>
      </w:r>
      <w:r>
        <w:rPr>
          <w:rFonts w:ascii="宋体" w:hAnsi="宋体"/>
          <w:b/>
          <w:szCs w:val="21"/>
        </w:rPr>
        <w:t>费用</w:t>
      </w:r>
      <w:r>
        <w:rPr>
          <w:rFonts w:hint="eastAsia" w:ascii="宋体" w:hAnsi="宋体"/>
          <w:b/>
          <w:szCs w:val="21"/>
        </w:rPr>
        <w:t>的，保险人不承担给付保险金责任：</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被保险人进行的整容、整形手术，以及美容；</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被保险人进行的牙科治疗或手术、视力矫正、因矫正视力而作的眼科验光检查，以及牙齿修复或牙齿整形、安装及购买残疾用具（如轮椅、假肢、假眼、假牙或者助听器等）；</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pStyle w:val="11"/>
        <w:numPr>
          <w:ilvl w:val="0"/>
          <w:numId w:val="5"/>
        </w:numPr>
        <w:ind w:left="1726" w:leftChars="621" w:hanging="422" w:hangingChars="200"/>
        <w:rPr>
          <w:rFonts w:ascii="宋体" w:hAnsi="宋体"/>
          <w:b/>
          <w:szCs w:val="21"/>
        </w:rPr>
      </w:pPr>
      <w:r>
        <w:rPr>
          <w:rFonts w:hint="eastAsia" w:ascii="宋体" w:hAnsi="宋体"/>
          <w:b/>
          <w:szCs w:val="21"/>
        </w:rPr>
        <w:t>遗传性疾病（见释义），先天性畸形、变形或染色体异常（见释义）；</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被保险人在获得被保资格之日起</w:t>
      </w:r>
      <w:r>
        <w:rPr>
          <w:rFonts w:ascii="宋体" w:hAnsi="宋体"/>
          <w:b/>
          <w:szCs w:val="21"/>
        </w:rPr>
        <w:t>120天内接受扁桃体腺、甲状腺、疝气、女性生殖系统疾病的检查与治疗；</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11"/>
        <w:numPr>
          <w:ilvl w:val="0"/>
          <w:numId w:val="5"/>
        </w:numPr>
        <w:ind w:left="1726" w:leftChars="621" w:hanging="422" w:hangingChars="200"/>
        <w:rPr>
          <w:rFonts w:ascii="宋体" w:hAnsi="宋体"/>
          <w:b/>
          <w:szCs w:val="21"/>
        </w:rPr>
      </w:pPr>
      <w:r>
        <w:rPr>
          <w:rFonts w:hint="eastAsia" w:ascii="宋体" w:hAnsi="宋体"/>
          <w:b/>
          <w:szCs w:val="21"/>
        </w:rPr>
        <w:t>传染病（见释义）；</w:t>
      </w:r>
    </w:p>
    <w:p>
      <w:pPr>
        <w:pStyle w:val="11"/>
        <w:numPr>
          <w:ilvl w:val="0"/>
          <w:numId w:val="5"/>
        </w:numPr>
        <w:ind w:left="1726" w:leftChars="621" w:hanging="422" w:hangingChars="200"/>
        <w:rPr>
          <w:rFonts w:ascii="宋体" w:hAnsi="宋体"/>
          <w:b/>
          <w:szCs w:val="21"/>
        </w:rPr>
      </w:pPr>
      <w:r>
        <w:rPr>
          <w:rFonts w:hint="eastAsia" w:ascii="宋体" w:hAnsi="宋体"/>
          <w:b/>
          <w:szCs w:val="21"/>
        </w:rPr>
        <w:t>首次就诊未能在发病后</w:t>
      </w:r>
      <w:r>
        <w:rPr>
          <w:rFonts w:ascii="宋体" w:hAnsi="宋体"/>
          <w:b/>
          <w:szCs w:val="21"/>
        </w:rPr>
        <w:t>24小时内进行的，但因不可抗力原因所导致的除外</w:t>
      </w:r>
      <w:r>
        <w:rPr>
          <w:rFonts w:hint="eastAsia" w:ascii="宋体" w:hAnsi="宋体"/>
          <w:b/>
          <w:szCs w:val="21"/>
        </w:rPr>
        <w:t>。</w:t>
      </w:r>
    </w:p>
    <w:p>
      <w:pPr>
        <w:pStyle w:val="2"/>
        <w:ind w:firstLine="843" w:firstLineChars="400"/>
      </w:pPr>
      <w:r>
        <w:rPr>
          <w:rFonts w:hint="eastAsia" w:eastAsia="宋体"/>
        </w:rPr>
        <w:t>（3） 医疗费用补偿的责任免除</w:t>
      </w:r>
    </w:p>
    <w:p>
      <w:pPr>
        <w:pStyle w:val="11"/>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下列情形之一，导致被保险人支出医疗</w:t>
      </w:r>
      <w:r>
        <w:rPr>
          <w:rFonts w:ascii="宋体" w:hAnsi="宋体"/>
          <w:b/>
          <w:szCs w:val="21"/>
        </w:rPr>
        <w:t>费用</w:t>
      </w:r>
      <w:r>
        <w:rPr>
          <w:rFonts w:hint="eastAsia" w:ascii="宋体" w:hAnsi="宋体"/>
          <w:b/>
          <w:szCs w:val="21"/>
        </w:rPr>
        <w:t>的，保险人不承担给付保险金责任：</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被保险人接受包括美容、整容、整形手术在内的任何医疗行为而造成的意外；</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被保险人受酒精、毒品、管制药物的影响，但遵医嘱使用药物的情形不在此限；</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被保险人故意犯罪或抗拒依法采取的刑事强制措施；</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被保险人从事高风险运动；</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被保险人酒后驾驶、无有效驾驶证驾驶或驾驶无有效行驶证的机动交通工具；</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被保险人非因意外伤害而进行的整容、整形手术，以及因任何原因进行的美容；</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pStyle w:val="11"/>
        <w:numPr>
          <w:ilvl w:val="0"/>
          <w:numId w:val="6"/>
        </w:numPr>
        <w:ind w:left="1726" w:leftChars="621" w:hanging="422" w:hangingChars="200"/>
        <w:rPr>
          <w:rFonts w:ascii="宋体" w:hAnsi="宋体"/>
          <w:b/>
          <w:szCs w:val="21"/>
        </w:rPr>
      </w:pPr>
      <w:r>
        <w:rPr>
          <w:rFonts w:hint="eastAsia" w:ascii="宋体" w:hAnsi="宋体"/>
          <w:b/>
          <w:szCs w:val="21"/>
        </w:rPr>
        <w:t>遗传性疾病，先天性畸形、变形或染色体异常；</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被保险人在获得被保资格前所患既往症及保险单中特别约定的除外疾病或情形；</w:t>
      </w:r>
      <w:r>
        <w:rPr>
          <w:rFonts w:ascii="宋体" w:hAnsi="宋体"/>
          <w:b/>
          <w:szCs w:val="21"/>
        </w:rPr>
        <w:tab/>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被保险人在获得被保资格之日起</w:t>
      </w:r>
      <w:r>
        <w:rPr>
          <w:rFonts w:ascii="宋体" w:hAnsi="宋体"/>
          <w:b/>
          <w:szCs w:val="21"/>
        </w:rPr>
        <w:t>120天内接受扁桃体腺、甲状腺、疝气、女性生殖系统疾病的检查与治疗；</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11"/>
        <w:numPr>
          <w:ilvl w:val="0"/>
          <w:numId w:val="6"/>
        </w:numPr>
        <w:ind w:left="1726" w:leftChars="621" w:hanging="422" w:hangingChars="200"/>
        <w:rPr>
          <w:rFonts w:ascii="宋体" w:hAnsi="宋体"/>
          <w:b/>
          <w:szCs w:val="21"/>
        </w:rPr>
      </w:pPr>
      <w:r>
        <w:rPr>
          <w:rFonts w:hint="eastAsia" w:ascii="宋体" w:hAnsi="宋体"/>
          <w:b/>
          <w:szCs w:val="21"/>
        </w:rPr>
        <w:t>根据被保险人的主治医生的意见，可以被合理延迟至被保险人返回原出发地后进行而被保险人坚持在原出发地县域外进行的治疗或手术。</w:t>
      </w:r>
    </w:p>
    <w:p>
      <w:pPr>
        <w:rPr>
          <w:b/>
          <w:bCs/>
        </w:rPr>
      </w:pPr>
      <w:r>
        <w:rPr>
          <w:rFonts w:hint="eastAsia" w:ascii="宋体" w:hAnsi="宋体"/>
          <w:b/>
          <w:bCs/>
          <w:szCs w:val="21"/>
        </w:rPr>
        <w:t>2.</w:t>
      </w:r>
      <w:r>
        <w:rPr>
          <w:rFonts w:ascii="宋体" w:hAnsi="宋体"/>
          <w:b/>
          <w:bCs/>
          <w:szCs w:val="21"/>
        </w:rPr>
        <w:t>2</w:t>
      </w:r>
      <w:r>
        <w:rPr>
          <w:rFonts w:hint="eastAsia" w:ascii="宋体" w:hAnsi="宋体"/>
          <w:b/>
          <w:bCs/>
          <w:szCs w:val="21"/>
        </w:rPr>
        <w:t>.4</w:t>
      </w:r>
      <w:r>
        <w:rPr>
          <w:rFonts w:hint="eastAsia"/>
        </w:rPr>
        <w:t xml:space="preserve">  </w:t>
      </w:r>
      <w:r>
        <w:rPr>
          <w:rFonts w:hint="eastAsia"/>
          <w:b/>
          <w:bCs/>
        </w:rPr>
        <w:t xml:space="preserve">  救援类责任免除</w:t>
      </w:r>
    </w:p>
    <w:p>
      <w:pPr>
        <w:rPr>
          <w:b/>
          <w:bCs/>
        </w:rPr>
      </w:pPr>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.4.1</w:t>
      </w:r>
      <w:r>
        <w:rPr>
          <w:rFonts w:hint="eastAsia"/>
        </w:rPr>
        <w:t xml:space="preserve">  </w:t>
      </w:r>
      <w:r>
        <w:rPr>
          <w:rFonts w:hint="eastAsia" w:ascii="宋体" w:hAnsi="宋体"/>
          <w:b/>
          <w:bCs/>
          <w:szCs w:val="21"/>
        </w:rPr>
        <w:t>救援类通用</w:t>
      </w:r>
      <w:r>
        <w:rPr>
          <w:rFonts w:hint="eastAsia"/>
          <w:b/>
          <w:bCs/>
        </w:rPr>
        <w:t>责任免除</w:t>
      </w:r>
    </w:p>
    <w:p>
      <w:pPr>
        <w:pStyle w:val="11"/>
        <w:ind w:left="1050" w:leftChars="500" w:firstLine="316" w:firstLineChars="150"/>
        <w:rPr>
          <w:b/>
          <w:bCs/>
        </w:rPr>
      </w:pPr>
      <w:r>
        <w:rPr>
          <w:rFonts w:hint="eastAsia"/>
          <w:b/>
          <w:bCs/>
        </w:rPr>
        <w:t>因下列情形之一造成的运送或运返费用、直接或间接造成被保险人身故或</w:t>
      </w:r>
      <w:r>
        <w:rPr>
          <w:rFonts w:hint="eastAsia" w:ascii="宋体" w:hAnsi="宋体" w:cs="宋体"/>
          <w:b/>
          <w:bCs/>
          <w:szCs w:val="21"/>
        </w:rPr>
        <w:t>住院</w:t>
      </w:r>
      <w:r>
        <w:rPr>
          <w:rFonts w:hint="eastAsia"/>
          <w:b/>
          <w:bCs/>
        </w:rPr>
        <w:t>的、直接或间接造成被保险人身故或发生的费用，保险人不承担给付保险金责任：</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11"/>
        <w:numPr>
          <w:ilvl w:val="0"/>
          <w:numId w:val="7"/>
        </w:numPr>
        <w:ind w:left="1730" w:leftChars="500" w:hanging="680" w:firstLineChars="0"/>
        <w:rPr>
          <w:rFonts w:ascii="宋体" w:hAnsi="宋体"/>
          <w:b/>
          <w:szCs w:val="21"/>
        </w:rPr>
      </w:pPr>
      <w:r>
        <w:rPr>
          <w:rFonts w:hint="eastAsia" w:ascii="宋体" w:hAnsi="宋体"/>
          <w:b/>
          <w:szCs w:val="21"/>
        </w:rPr>
        <w:t>任何生物、化学、原子能武器，原子能或核能装置所造成的爆炸、灼伤、污染或辐射；</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被保险人故意犯罪或抗拒依法采取的刑事强制措施；</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被保险人从事高风险运动；</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w:t>
      </w:r>
      <w:r>
        <w:fldChar w:fldCharType="begin"/>
      </w:r>
      <w:r>
        <w:instrText xml:space="preserve"> HYPERLINK \l "_4.5_酒后驾驶" </w:instrText>
      </w:r>
      <w:r>
        <w:fldChar w:fldCharType="separate"/>
      </w:r>
      <w:r>
        <w:rPr>
          <w:rFonts w:hint="eastAsia" w:ascii="宋体" w:hAnsi="宋体"/>
          <w:b/>
          <w:szCs w:val="21"/>
        </w:rPr>
        <w:t>酒后驾驶</w:t>
      </w:r>
      <w:r>
        <w:rPr>
          <w:rFonts w:hint="eastAsia" w:ascii="宋体" w:hAnsi="宋体"/>
          <w:b/>
          <w:szCs w:val="21"/>
        </w:rPr>
        <w:fldChar w:fldCharType="end"/>
      </w:r>
      <w:r>
        <w:rPr>
          <w:rFonts w:hint="eastAsia" w:ascii="宋体" w:hAnsi="宋体"/>
          <w:b/>
          <w:szCs w:val="21"/>
        </w:rPr>
        <w:t>、</w:t>
      </w:r>
      <w:r>
        <w:fldChar w:fldCharType="begin"/>
      </w:r>
      <w:r>
        <w:instrText xml:space="preserve"> HYPERLINK \l "_4.6_无有效驾驶证" </w:instrText>
      </w:r>
      <w:r>
        <w:fldChar w:fldCharType="separate"/>
      </w:r>
      <w:r>
        <w:rPr>
          <w:rFonts w:hint="eastAsia" w:ascii="宋体" w:hAnsi="宋体"/>
          <w:b/>
          <w:szCs w:val="21"/>
        </w:rPr>
        <w:t>无有效驾驶证</w:t>
      </w:r>
      <w:r>
        <w:rPr>
          <w:rFonts w:hint="eastAsia" w:ascii="宋体" w:hAnsi="宋体"/>
          <w:b/>
          <w:szCs w:val="21"/>
        </w:rPr>
        <w:fldChar w:fldCharType="end"/>
      </w:r>
      <w:r>
        <w:rPr>
          <w:rFonts w:hint="eastAsia" w:ascii="宋体" w:hAnsi="宋体"/>
          <w:b/>
          <w:szCs w:val="21"/>
        </w:rPr>
        <w:t>驾驶或驾驶</w:t>
      </w:r>
      <w:r>
        <w:fldChar w:fldCharType="begin"/>
      </w:r>
      <w:r>
        <w:instrText xml:space="preserve"> HYPERLINK \l "_4.7_无有效行驶证" </w:instrText>
      </w:r>
      <w:r>
        <w:fldChar w:fldCharType="separate"/>
      </w:r>
      <w:r>
        <w:rPr>
          <w:rFonts w:hint="eastAsia" w:ascii="宋体" w:hAnsi="宋体"/>
          <w:b/>
          <w:szCs w:val="21"/>
        </w:rPr>
        <w:t>无有效行驶证</w:t>
      </w:r>
      <w:r>
        <w:rPr>
          <w:rFonts w:hint="eastAsia" w:ascii="宋体" w:hAnsi="宋体"/>
          <w:b/>
          <w:szCs w:val="21"/>
        </w:rPr>
        <w:fldChar w:fldCharType="end"/>
      </w:r>
      <w:r>
        <w:rPr>
          <w:rFonts w:hint="eastAsia" w:ascii="宋体" w:hAnsi="宋体"/>
          <w:b/>
          <w:szCs w:val="21"/>
        </w:rPr>
        <w:t>的机动交通工具；</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rPr>
          <w:b/>
          <w:bCs/>
        </w:rPr>
      </w:pPr>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.4.2</w:t>
      </w:r>
      <w:r>
        <w:rPr>
          <w:rFonts w:hint="eastAsia"/>
        </w:rPr>
        <w:t xml:space="preserve">  </w:t>
      </w:r>
      <w:r>
        <w:rPr>
          <w:rFonts w:hint="eastAsia" w:ascii="宋体" w:hAnsi="宋体"/>
          <w:b/>
          <w:bCs/>
          <w:szCs w:val="21"/>
        </w:rPr>
        <w:t>救援类不同保险责任的</w:t>
      </w:r>
      <w:r>
        <w:rPr>
          <w:rFonts w:hint="eastAsia"/>
          <w:b/>
          <w:bCs/>
        </w:rPr>
        <w:t>责任免除</w:t>
      </w:r>
    </w:p>
    <w:p>
      <w:pPr>
        <w:pStyle w:val="11"/>
        <w:numPr>
          <w:ilvl w:val="0"/>
          <w:numId w:val="8"/>
        </w:numPr>
        <w:ind w:left="1730" w:leftChars="500" w:hanging="680" w:firstLineChars="0"/>
        <w:rPr>
          <w:b/>
          <w:bCs/>
        </w:rPr>
      </w:pPr>
      <w:r>
        <w:rPr>
          <w:rFonts w:hint="eastAsia"/>
          <w:b/>
          <w:bCs/>
        </w:rPr>
        <w:t>紧急医疗运送和运返的责任免除</w:t>
      </w:r>
    </w:p>
    <w:p>
      <w:pPr>
        <w:pStyle w:val="4"/>
        <w:numPr>
          <w:ilvl w:val="0"/>
          <w:numId w:val="9"/>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11"/>
        <w:numPr>
          <w:ilvl w:val="0"/>
          <w:numId w:val="10"/>
        </w:numPr>
        <w:ind w:left="1726" w:leftChars="621" w:hanging="422" w:hangingChars="200"/>
        <w:rPr>
          <w:rFonts w:ascii="宋体" w:hAnsi="宋体"/>
          <w:b/>
          <w:szCs w:val="21"/>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1"/>
        <w:numPr>
          <w:ilvl w:val="0"/>
          <w:numId w:val="10"/>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进行一般身体检查、疗养、特别护理、静养、康复性治疗、物理治疗、心理治疗或预防性治疗；</w:t>
      </w:r>
      <w:r>
        <w:rPr>
          <w:rFonts w:ascii="宋体" w:hAnsi="宋体"/>
          <w:b/>
          <w:szCs w:val="21"/>
        </w:rPr>
        <w:t xml:space="preserve"> </w:t>
      </w:r>
    </w:p>
    <w:p>
      <w:pPr>
        <w:pStyle w:val="11"/>
        <w:numPr>
          <w:ilvl w:val="0"/>
          <w:numId w:val="10"/>
        </w:numPr>
        <w:ind w:left="1726" w:leftChars="621" w:hanging="422" w:hangingChars="200"/>
        <w:rPr>
          <w:rFonts w:ascii="宋体" w:hAnsi="宋体"/>
          <w:b/>
          <w:szCs w:val="21"/>
        </w:rPr>
      </w:pPr>
      <w:r>
        <w:rPr>
          <w:rFonts w:hint="eastAsia" w:ascii="宋体" w:hAnsi="宋体"/>
          <w:b/>
          <w:szCs w:val="21"/>
        </w:rPr>
        <w:t>遗传性疾病，先天性畸形、变形或染色体异常；</w:t>
      </w:r>
    </w:p>
    <w:p>
      <w:pPr>
        <w:pStyle w:val="11"/>
        <w:numPr>
          <w:ilvl w:val="0"/>
          <w:numId w:val="10"/>
        </w:numPr>
        <w:ind w:left="1726" w:leftChars="621" w:hanging="422" w:hangingChars="200"/>
        <w:rPr>
          <w:rFonts w:ascii="宋体" w:hAnsi="宋体"/>
          <w:b/>
          <w:szCs w:val="21"/>
        </w:rPr>
      </w:pPr>
      <w:r>
        <w:rPr>
          <w:rFonts w:hint="eastAsia" w:ascii="宋体" w:hAnsi="宋体"/>
          <w:b/>
          <w:szCs w:val="21"/>
        </w:rPr>
        <w:t>被保险人在获得被保资格前所患既往症及保险单中特别约定的除外疾病或情形；</w:t>
      </w:r>
      <w:r>
        <w:rPr>
          <w:rFonts w:ascii="宋体" w:hAnsi="宋体"/>
          <w:b/>
          <w:szCs w:val="21"/>
        </w:rPr>
        <w:tab/>
      </w:r>
    </w:p>
    <w:p>
      <w:pPr>
        <w:pStyle w:val="11"/>
        <w:numPr>
          <w:ilvl w:val="0"/>
          <w:numId w:val="10"/>
        </w:numPr>
        <w:ind w:left="1726" w:leftChars="621" w:hanging="422" w:hangingChars="20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4"/>
        <w:numPr>
          <w:ilvl w:val="0"/>
          <w:numId w:val="9"/>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11"/>
        <w:numPr>
          <w:ilvl w:val="0"/>
          <w:numId w:val="11"/>
        </w:numPr>
        <w:ind w:left="1726" w:leftChars="621" w:hanging="422" w:hangingChars="200"/>
        <w:rPr>
          <w:rFonts w:ascii="宋体" w:hAnsi="宋体"/>
          <w:b/>
          <w:szCs w:val="21"/>
        </w:rPr>
      </w:pPr>
      <w:r>
        <w:rPr>
          <w:rFonts w:hint="eastAsia" w:ascii="宋体" w:hAnsi="宋体"/>
          <w:b/>
        </w:rPr>
        <w:t>任何</w:t>
      </w:r>
      <w:r>
        <w:rPr>
          <w:rFonts w:hint="eastAsia" w:ascii="宋体" w:hAnsi="宋体"/>
          <w:b/>
          <w:szCs w:val="21"/>
        </w:rPr>
        <w:t>因第三者提供服务而被保险人不需负责给付的费用或任何已包含在旅行收费中的费用；</w:t>
      </w:r>
    </w:p>
    <w:p>
      <w:pPr>
        <w:pStyle w:val="11"/>
        <w:numPr>
          <w:ilvl w:val="0"/>
          <w:numId w:val="11"/>
        </w:numPr>
        <w:ind w:left="1726" w:leftChars="621" w:hanging="422" w:hangingChars="200"/>
        <w:rPr>
          <w:rFonts w:ascii="宋体" w:hAnsi="宋体"/>
          <w:b/>
          <w:szCs w:val="21"/>
        </w:rPr>
      </w:pPr>
      <w:r>
        <w:rPr>
          <w:rFonts w:hint="eastAsia" w:ascii="宋体" w:hAnsi="宋体"/>
          <w:b/>
          <w:szCs w:val="21"/>
        </w:rPr>
        <w:t>任何未经由保险人所委托的救援机构批准并安排的费用。</w:t>
      </w:r>
    </w:p>
    <w:p>
      <w:pPr>
        <w:numPr>
          <w:ilvl w:val="255"/>
          <w:numId w:val="0"/>
        </w:numPr>
        <w:ind w:firstLine="843" w:firstLineChars="400"/>
        <w:rPr>
          <w:b/>
          <w:bCs/>
        </w:rPr>
      </w:pPr>
      <w:r>
        <w:rPr>
          <w:rFonts w:hint="eastAsia"/>
          <w:b/>
          <w:bCs/>
        </w:rPr>
        <w:t>（2）亲友慰问探访的责任免除</w:t>
      </w:r>
    </w:p>
    <w:p>
      <w:pPr>
        <w:pStyle w:val="4"/>
        <w:numPr>
          <w:ilvl w:val="0"/>
          <w:numId w:val="12"/>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11"/>
        <w:numPr>
          <w:ilvl w:val="0"/>
          <w:numId w:val="13"/>
        </w:numPr>
        <w:ind w:left="1831" w:leftChars="671" w:hanging="422" w:hangingChars="200"/>
        <w:rPr>
          <w:rFonts w:ascii="宋体" w:hAnsi="宋体"/>
          <w:b/>
          <w:szCs w:val="21"/>
        </w:rPr>
      </w:pPr>
      <w:r>
        <w:rPr>
          <w:rFonts w:ascii="宋体" w:hAnsi="宋体"/>
          <w:b/>
          <w:szCs w:val="21"/>
        </w:rPr>
        <w:t>妊娠</w:t>
      </w:r>
      <w:r>
        <w:rPr>
          <w:rFonts w:hint="eastAsia" w:ascii="宋体" w:hAnsi="宋体"/>
          <w:b/>
          <w:szCs w:val="21"/>
        </w:rPr>
        <w:t>、流产、分娩、药物过敏；</w:t>
      </w:r>
    </w:p>
    <w:p>
      <w:pPr>
        <w:pStyle w:val="11"/>
        <w:numPr>
          <w:ilvl w:val="0"/>
          <w:numId w:val="13"/>
        </w:numPr>
        <w:ind w:left="1831" w:leftChars="671" w:hanging="422" w:hangingChars="200"/>
        <w:rPr>
          <w:rFonts w:ascii="宋体" w:hAnsi="宋体"/>
          <w:b/>
          <w:szCs w:val="21"/>
        </w:rPr>
      </w:pPr>
      <w:r>
        <w:rPr>
          <w:rFonts w:ascii="宋体" w:hAnsi="宋体"/>
          <w:b/>
          <w:szCs w:val="21"/>
        </w:rPr>
        <w:t>既往</w:t>
      </w:r>
      <w:r>
        <w:rPr>
          <w:rFonts w:hint="eastAsia" w:ascii="宋体" w:hAnsi="宋体"/>
          <w:b/>
          <w:szCs w:val="21"/>
        </w:rPr>
        <w:t>症及其并发症；</w:t>
      </w:r>
    </w:p>
    <w:p>
      <w:pPr>
        <w:pStyle w:val="11"/>
        <w:numPr>
          <w:ilvl w:val="0"/>
          <w:numId w:val="13"/>
        </w:numPr>
        <w:ind w:left="1831" w:leftChars="671" w:hanging="422" w:hangingChars="200"/>
        <w:rPr>
          <w:rFonts w:ascii="宋体" w:hAnsi="宋体"/>
          <w:b/>
          <w:szCs w:val="21"/>
        </w:rPr>
      </w:pPr>
      <w:r>
        <w:rPr>
          <w:rFonts w:ascii="宋体" w:hAnsi="宋体"/>
          <w:b/>
          <w:szCs w:val="21"/>
        </w:rPr>
        <w:t>先天性</w:t>
      </w:r>
      <w:r>
        <w:rPr>
          <w:rFonts w:hint="eastAsia" w:ascii="宋体" w:hAnsi="宋体"/>
          <w:b/>
          <w:szCs w:val="21"/>
        </w:rPr>
        <w:t>疾病与先天性畸形；</w:t>
      </w:r>
    </w:p>
    <w:p>
      <w:pPr>
        <w:pStyle w:val="11"/>
        <w:numPr>
          <w:ilvl w:val="0"/>
          <w:numId w:val="13"/>
        </w:numPr>
        <w:ind w:left="1831" w:leftChars="671" w:hanging="422" w:hangingChars="200"/>
        <w:rPr>
          <w:rFonts w:ascii="宋体" w:hAnsi="宋体"/>
          <w:b/>
          <w:szCs w:val="21"/>
        </w:rPr>
      </w:pPr>
      <w:r>
        <w:rPr>
          <w:rFonts w:ascii="宋体" w:hAnsi="宋体"/>
          <w:b/>
          <w:szCs w:val="21"/>
        </w:rPr>
        <w:t>非</w:t>
      </w:r>
      <w:r>
        <w:rPr>
          <w:rFonts w:hint="eastAsia" w:ascii="宋体" w:hAnsi="宋体"/>
          <w:b/>
          <w:szCs w:val="21"/>
        </w:rPr>
        <w:t>因意外伤害而进行的牙科治疗或手术以及任何原因导致的牙齿修复或牙齿整形；</w:t>
      </w:r>
    </w:p>
    <w:p>
      <w:pPr>
        <w:pStyle w:val="11"/>
        <w:numPr>
          <w:ilvl w:val="0"/>
          <w:numId w:val="13"/>
        </w:numPr>
        <w:ind w:left="1831" w:leftChars="671" w:hanging="422" w:hangingChars="200"/>
        <w:rPr>
          <w:rFonts w:ascii="宋体" w:hAnsi="宋体"/>
          <w:b/>
          <w:szCs w:val="21"/>
        </w:rPr>
      </w:pPr>
      <w:r>
        <w:rPr>
          <w:rFonts w:ascii="宋体" w:hAnsi="宋体"/>
          <w:b/>
          <w:szCs w:val="21"/>
        </w:rPr>
        <w:t>非</w:t>
      </w:r>
      <w:r>
        <w:rPr>
          <w:rFonts w:hint="eastAsia" w:ascii="宋体" w:hAnsi="宋体"/>
          <w:b/>
          <w:szCs w:val="21"/>
        </w:rPr>
        <w:t>因意外伤害而进行的视力矫正或因矫正视力而作的眼科验光检查；</w:t>
      </w:r>
    </w:p>
    <w:p>
      <w:pPr>
        <w:pStyle w:val="11"/>
        <w:numPr>
          <w:ilvl w:val="0"/>
          <w:numId w:val="13"/>
        </w:numPr>
        <w:ind w:left="1831" w:leftChars="671" w:hanging="422" w:hangingChars="200"/>
        <w:rPr>
          <w:rFonts w:ascii="宋体" w:hAnsi="宋体"/>
          <w:b/>
          <w:szCs w:val="21"/>
        </w:rPr>
      </w:pPr>
      <w:r>
        <w:rPr>
          <w:rFonts w:hint="eastAsia" w:ascii="宋体" w:hAnsi="宋体"/>
          <w:b/>
          <w:szCs w:val="21"/>
        </w:rPr>
        <w:t>一般身体检查、疗养、特别护理或静养、康复性治疗、物理治疗或心理治疗；</w:t>
      </w:r>
    </w:p>
    <w:p>
      <w:pPr>
        <w:pStyle w:val="11"/>
        <w:numPr>
          <w:ilvl w:val="0"/>
          <w:numId w:val="13"/>
        </w:numPr>
        <w:ind w:left="1831" w:leftChars="671" w:hanging="422" w:hangingChars="200"/>
        <w:rPr>
          <w:rFonts w:ascii="宋体" w:hAnsi="宋体"/>
          <w:b/>
          <w:szCs w:val="21"/>
        </w:rPr>
      </w:pPr>
      <w:r>
        <w:rPr>
          <w:rFonts w:ascii="宋体" w:hAnsi="宋体"/>
          <w:b/>
          <w:szCs w:val="21"/>
        </w:rPr>
        <w:t>根据</w:t>
      </w:r>
      <w:r>
        <w:rPr>
          <w:rFonts w:hint="eastAsia" w:ascii="宋体" w:hAnsi="宋体"/>
          <w:b/>
          <w:szCs w:val="21"/>
        </w:rPr>
        <w:t>被保险人的主治医生的意见，可以被合理延迟至被保险人返回原出发地后进行而被保险人坚持在境外进行的治疗或手术。</w:t>
      </w:r>
    </w:p>
    <w:p>
      <w:pPr>
        <w:pStyle w:val="4"/>
        <w:numPr>
          <w:ilvl w:val="0"/>
          <w:numId w:val="12"/>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rPr>
      </w:pPr>
      <w:r>
        <w:rPr>
          <w:rFonts w:hint="eastAsia"/>
          <w:b/>
          <w:bCs/>
        </w:rPr>
        <w:t>（3）身故遗体运返的责任免除</w:t>
      </w:r>
    </w:p>
    <w:p>
      <w:pPr>
        <w:pStyle w:val="4"/>
        <w:numPr>
          <w:ilvl w:val="0"/>
          <w:numId w:val="14"/>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11"/>
        <w:numPr>
          <w:ilvl w:val="0"/>
          <w:numId w:val="15"/>
        </w:numPr>
        <w:ind w:left="1304" w:leftChars="621" w:firstLine="422"/>
        <w:rPr>
          <w:rFonts w:ascii="宋体" w:hAnsi="宋体"/>
          <w:b/>
          <w:szCs w:val="21"/>
        </w:rPr>
      </w:pPr>
      <w:r>
        <w:rPr>
          <w:rFonts w:hint="eastAsia" w:ascii="宋体" w:hAnsi="宋体"/>
          <w:b/>
        </w:rPr>
        <w:t>妊娠</w:t>
      </w:r>
      <w:r>
        <w:rPr>
          <w:rFonts w:hint="eastAsia" w:ascii="宋体" w:hAnsi="宋体"/>
          <w:b/>
          <w:szCs w:val="21"/>
        </w:rPr>
        <w:t>、流产、分娩、药物过敏；</w:t>
      </w:r>
    </w:p>
    <w:p>
      <w:pPr>
        <w:pStyle w:val="11"/>
        <w:numPr>
          <w:ilvl w:val="0"/>
          <w:numId w:val="15"/>
        </w:numPr>
        <w:ind w:left="1304" w:leftChars="621" w:firstLine="422"/>
        <w:rPr>
          <w:rFonts w:ascii="宋体" w:hAnsi="宋体"/>
          <w:b/>
          <w:szCs w:val="21"/>
        </w:rPr>
      </w:pPr>
      <w:r>
        <w:rPr>
          <w:rFonts w:hint="eastAsia" w:ascii="宋体" w:hAnsi="宋体"/>
          <w:b/>
        </w:rPr>
        <w:t>既往</w:t>
      </w:r>
      <w:r>
        <w:rPr>
          <w:rFonts w:hint="eastAsia" w:ascii="宋体" w:hAnsi="宋体"/>
          <w:b/>
          <w:szCs w:val="21"/>
        </w:rPr>
        <w:t>病症及其并发症；</w:t>
      </w:r>
    </w:p>
    <w:p>
      <w:pPr>
        <w:pStyle w:val="11"/>
        <w:numPr>
          <w:ilvl w:val="0"/>
          <w:numId w:val="15"/>
        </w:numPr>
        <w:ind w:left="1304" w:leftChars="621" w:firstLine="422"/>
        <w:rPr>
          <w:rFonts w:ascii="宋体" w:hAnsi="宋体"/>
          <w:b/>
          <w:szCs w:val="21"/>
        </w:rPr>
      </w:pPr>
      <w:r>
        <w:rPr>
          <w:rFonts w:hint="eastAsia" w:ascii="宋体" w:hAnsi="宋体"/>
          <w:b/>
        </w:rPr>
        <w:t>先天性</w:t>
      </w:r>
      <w:r>
        <w:rPr>
          <w:rFonts w:hint="eastAsia" w:ascii="宋体" w:hAnsi="宋体"/>
          <w:b/>
          <w:szCs w:val="21"/>
        </w:rPr>
        <w:t>疾病与先天性畸形。</w:t>
      </w:r>
    </w:p>
    <w:p>
      <w:pPr>
        <w:pStyle w:val="4"/>
        <w:numPr>
          <w:ilvl w:val="0"/>
          <w:numId w:val="14"/>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11"/>
        <w:numPr>
          <w:ilvl w:val="0"/>
          <w:numId w:val="16"/>
        </w:numPr>
        <w:ind w:left="2045" w:leftChars="650" w:hanging="680" w:firstLineChars="0"/>
        <w:rPr>
          <w:rFonts w:ascii="宋体" w:hAnsi="宋体"/>
          <w:b/>
          <w:szCs w:val="21"/>
        </w:rPr>
      </w:pPr>
      <w:r>
        <w:rPr>
          <w:rFonts w:hint="eastAsia" w:ascii="宋体" w:hAnsi="宋体"/>
          <w:b/>
          <w:szCs w:val="21"/>
        </w:rPr>
        <w:t>任何因第三方提供服务而被保险人不需负责给付的费用或任何已包含在旅行收费中的费用；</w:t>
      </w:r>
    </w:p>
    <w:p>
      <w:pPr>
        <w:pStyle w:val="11"/>
        <w:numPr>
          <w:ilvl w:val="0"/>
          <w:numId w:val="16"/>
        </w:numPr>
        <w:ind w:left="2045" w:leftChars="650" w:hanging="680" w:firstLineChars="0"/>
        <w:rPr>
          <w:rFonts w:ascii="宋体" w:hAnsi="宋体"/>
          <w:b/>
          <w:szCs w:val="21"/>
        </w:rPr>
      </w:pPr>
      <w:r>
        <w:rPr>
          <w:rFonts w:hint="eastAsia" w:ascii="宋体" w:hAnsi="宋体"/>
          <w:b/>
          <w:szCs w:val="21"/>
        </w:rPr>
        <w:t>任何未经由保险人所委托的救援机构批准并安排的费用。</w:t>
      </w:r>
    </w:p>
    <w:p>
      <w:pPr>
        <w:pStyle w:val="5"/>
        <w:adjustRightInd w:val="0"/>
        <w:snapToGrid w:val="0"/>
        <w:spacing w:before="0" w:after="0"/>
        <w:rPr>
          <w:rFonts w:hint="eastAsia" w:ascii="宋体" w:hAnsi="宋体"/>
          <w:sz w:val="28"/>
          <w:szCs w:val="21"/>
        </w:rPr>
      </w:pPr>
      <w:r>
        <w:br w:type="textWrapping"/>
      </w:r>
      <w:r>
        <w:br w:type="textWrapping"/>
      </w:r>
      <w:r>
        <w:br w:type="textWrapping"/>
      </w:r>
      <w:r>
        <w:br w:type="textWrapping"/>
      </w:r>
      <w:r>
        <w:rPr>
          <w:rFonts w:hint="eastAsia" w:ascii="宋体" w:hAnsi="宋体"/>
          <w:sz w:val="28"/>
          <w:szCs w:val="21"/>
        </w:rPr>
        <w:t>中国人民财产保险股份有限公司</w:t>
      </w:r>
    </w:p>
    <w:p>
      <w:pPr>
        <w:pStyle w:val="5"/>
        <w:adjustRightInd w:val="0"/>
        <w:snapToGrid w:val="0"/>
        <w:spacing w:before="0" w:after="0"/>
        <w:rPr>
          <w:rFonts w:ascii="宋体" w:hAnsi="宋体"/>
          <w:sz w:val="28"/>
          <w:szCs w:val="21"/>
        </w:rPr>
      </w:pPr>
      <w:r>
        <w:rPr>
          <w:rFonts w:hint="eastAsia" w:ascii="宋体" w:hAnsi="宋体"/>
          <w:sz w:val="28"/>
          <w:szCs w:val="21"/>
        </w:rPr>
        <w:t>营运交通工具乘客意外伤害保险（互联网专属）条款</w:t>
      </w:r>
    </w:p>
    <w:p>
      <w:pPr>
        <w:spacing w:after="312" w:afterLines="100"/>
        <w:jc w:val="center"/>
        <w:rPr>
          <w:rFonts w:hint="eastAsia" w:ascii="宋体" w:hAnsi="宋体"/>
          <w:szCs w:val="21"/>
        </w:rPr>
      </w:pPr>
      <w:r>
        <w:rPr>
          <w:rFonts w:hint="eastAsia" w:ascii="宋体" w:hAnsi="宋体"/>
          <w:szCs w:val="21"/>
        </w:rPr>
        <w:t>注册号：C00000232312021122438193</w:t>
      </w:r>
    </w:p>
    <w:p>
      <w:pPr>
        <w:pStyle w:val="12"/>
        <w:rPr>
          <w:rFonts w:hint="eastAsia" w:ascii="宋体" w:hAnsi="宋体"/>
          <w:szCs w:val="21"/>
        </w:rPr>
      </w:pPr>
      <w:r>
        <w:rPr>
          <w:rFonts w:hint="eastAsia" w:ascii="宋体" w:hAnsi="宋体"/>
          <w:szCs w:val="21"/>
        </w:rPr>
        <w:t>2.2</w:t>
      </w:r>
      <w:r>
        <w:rPr>
          <w:rFonts w:hint="eastAsia" w:ascii="宋体" w:hAnsi="宋体"/>
          <w:szCs w:val="21"/>
        </w:rPr>
        <w:tab/>
      </w:r>
      <w:r>
        <w:rPr>
          <w:rFonts w:hint="eastAsia" w:ascii="宋体" w:hAnsi="宋体"/>
          <w:szCs w:val="21"/>
        </w:rPr>
        <w:t>责任免除</w:t>
      </w:r>
    </w:p>
    <w:p>
      <w:pPr>
        <w:pStyle w:val="11"/>
        <w:ind w:firstLine="422"/>
        <w:rPr>
          <w:rFonts w:ascii="宋体" w:hAnsi="宋体"/>
          <w:b/>
          <w:szCs w:val="21"/>
        </w:rPr>
      </w:pPr>
      <w:r>
        <w:rPr>
          <w:rFonts w:hint="eastAsia" w:ascii="宋体" w:hAnsi="宋体"/>
          <w:b/>
          <w:szCs w:val="21"/>
        </w:rPr>
        <w:t>因下列情形</w:t>
      </w:r>
      <w:r>
        <w:rPr>
          <w:rFonts w:ascii="宋体" w:hAnsi="宋体"/>
          <w:b/>
          <w:szCs w:val="21"/>
        </w:rPr>
        <w:t>之一，</w:t>
      </w:r>
      <w:r>
        <w:rPr>
          <w:rFonts w:hint="eastAsia" w:ascii="宋体" w:hAnsi="宋体"/>
          <w:b/>
          <w:szCs w:val="21"/>
        </w:rPr>
        <w:t>导致被保险人意外身故或意外伤残的，保险人不承担给付保险金的责任：</w:t>
      </w:r>
    </w:p>
    <w:p>
      <w:pPr>
        <w:pStyle w:val="11"/>
        <w:ind w:firstLine="422"/>
        <w:rPr>
          <w:rFonts w:ascii="宋体" w:hAnsi="宋体"/>
          <w:b/>
          <w:szCs w:val="21"/>
        </w:rPr>
      </w:pPr>
      <w:r>
        <w:rPr>
          <w:rFonts w:hint="eastAsia" w:ascii="宋体" w:hAnsi="宋体"/>
          <w:b/>
          <w:szCs w:val="21"/>
        </w:rPr>
        <w:t>（1）投保人对被保险人的故意杀害、故意伤害；</w:t>
      </w:r>
    </w:p>
    <w:p>
      <w:pPr>
        <w:pStyle w:val="11"/>
        <w:ind w:firstLine="422"/>
        <w:rPr>
          <w:rFonts w:ascii="宋体" w:hAnsi="宋体"/>
          <w:b/>
          <w:szCs w:val="21"/>
        </w:rPr>
      </w:pPr>
      <w:r>
        <w:rPr>
          <w:rFonts w:hint="eastAsia" w:ascii="宋体" w:hAnsi="宋体"/>
          <w:b/>
          <w:szCs w:val="21"/>
        </w:rPr>
        <w:t>（2）被保险人故意自伤或自杀，但被保险人自杀时为无民事行为能力人的除外；</w:t>
      </w:r>
    </w:p>
    <w:p>
      <w:pPr>
        <w:pStyle w:val="11"/>
        <w:ind w:firstLine="422"/>
        <w:rPr>
          <w:rFonts w:ascii="宋体" w:hAnsi="宋体"/>
          <w:b/>
          <w:szCs w:val="21"/>
        </w:rPr>
      </w:pPr>
      <w:r>
        <w:rPr>
          <w:rFonts w:hint="eastAsia" w:ascii="宋体" w:hAnsi="宋体"/>
          <w:b/>
          <w:szCs w:val="21"/>
        </w:rPr>
        <w:t>（3）被保险人挑衅或故意行为而导致的打斗、被袭击或被谋杀；</w:t>
      </w:r>
    </w:p>
    <w:p>
      <w:pPr>
        <w:pStyle w:val="11"/>
        <w:ind w:firstLine="422"/>
        <w:rPr>
          <w:rFonts w:ascii="宋体" w:hAnsi="宋体"/>
          <w:b/>
          <w:szCs w:val="21"/>
        </w:rPr>
      </w:pPr>
      <w:r>
        <w:rPr>
          <w:rFonts w:hint="eastAsia" w:ascii="宋体" w:hAnsi="宋体"/>
          <w:b/>
          <w:szCs w:val="21"/>
        </w:rPr>
        <w:t>（4）被保险人接受包括美容、整容、整形手术在内的任何医疗行为而造成的意外；</w:t>
      </w:r>
    </w:p>
    <w:p>
      <w:pPr>
        <w:pStyle w:val="11"/>
        <w:ind w:firstLine="422"/>
        <w:rPr>
          <w:rFonts w:ascii="宋体" w:hAnsi="宋体"/>
          <w:b/>
          <w:szCs w:val="21"/>
        </w:rPr>
      </w:pPr>
      <w:r>
        <w:rPr>
          <w:rFonts w:hint="eastAsia" w:ascii="宋体" w:hAnsi="宋体"/>
          <w:b/>
          <w:szCs w:val="21"/>
        </w:rPr>
        <w:t>（5）被保险人未遵医嘱服用、涂用、注射药物，但按使用说明的规定使用非处方药不在此限；</w:t>
      </w:r>
    </w:p>
    <w:p>
      <w:pPr>
        <w:pStyle w:val="11"/>
        <w:ind w:firstLine="422"/>
        <w:rPr>
          <w:rFonts w:ascii="宋体" w:hAnsi="宋体"/>
          <w:b/>
          <w:szCs w:val="21"/>
        </w:rPr>
      </w:pPr>
      <w:r>
        <w:rPr>
          <w:rFonts w:hint="eastAsia" w:ascii="宋体" w:hAnsi="宋体"/>
          <w:b/>
          <w:szCs w:val="21"/>
        </w:rPr>
        <w:t>（6）被保险人受酒精、毒品、管制药物的影响，但遵医嘱使用药物的情形不在此限；</w:t>
      </w:r>
    </w:p>
    <w:p>
      <w:pPr>
        <w:pStyle w:val="11"/>
        <w:ind w:leftChars="0" w:firstLineChars="0"/>
        <w:rPr>
          <w:rFonts w:ascii="宋体" w:hAnsi="宋体"/>
          <w:b/>
        </w:rPr>
      </w:pPr>
      <w:r>
        <w:rPr>
          <w:rFonts w:hint="eastAsia" w:ascii="宋体" w:hAnsi="宋体"/>
          <w:b/>
          <w:szCs w:val="21"/>
        </w:rPr>
        <w:t>（</w:t>
      </w:r>
      <w:r>
        <w:rPr>
          <w:rFonts w:ascii="宋体" w:hAnsi="宋体"/>
          <w:b/>
          <w:szCs w:val="21"/>
        </w:rPr>
        <w:t>7</w:t>
      </w:r>
      <w:r>
        <w:rPr>
          <w:rFonts w:hint="eastAsia" w:ascii="宋体" w:hAnsi="宋体"/>
          <w:b/>
          <w:szCs w:val="21"/>
        </w:rPr>
        <w:t>）</w:t>
      </w:r>
      <w:r>
        <w:rPr>
          <w:rFonts w:hint="eastAsia" w:ascii="宋体" w:hAnsi="宋体"/>
          <w:b/>
        </w:rPr>
        <w:t>疾病，包括但不限于高原反应、中暑、猝死；</w:t>
      </w:r>
    </w:p>
    <w:p>
      <w:pPr>
        <w:pStyle w:val="11"/>
        <w:ind w:leftChars="0" w:firstLineChars="0"/>
        <w:rPr>
          <w:rFonts w:ascii="宋体" w:hAnsi="宋体"/>
          <w:b/>
        </w:rPr>
      </w:pPr>
      <w:r>
        <w:rPr>
          <w:rFonts w:hint="eastAsia" w:ascii="宋体" w:hAnsi="宋体"/>
          <w:b/>
        </w:rPr>
        <w:t>（8）非因意外伤害导致的细菌、病毒或其他病原体导致的感染；</w:t>
      </w:r>
    </w:p>
    <w:p>
      <w:pPr>
        <w:pStyle w:val="11"/>
        <w:ind w:leftChars="0" w:firstLineChars="0"/>
        <w:rPr>
          <w:rFonts w:ascii="宋体" w:hAnsi="宋体"/>
          <w:b/>
        </w:rPr>
      </w:pPr>
      <w:r>
        <w:rPr>
          <w:rFonts w:hint="eastAsia" w:ascii="宋体" w:hAnsi="宋体"/>
          <w:b/>
        </w:rPr>
        <w:t>（9）过敏及由过敏引发的变态反应性疾病；</w:t>
      </w:r>
    </w:p>
    <w:p>
      <w:pPr>
        <w:pStyle w:val="11"/>
        <w:ind w:leftChars="0" w:firstLineChars="0"/>
        <w:rPr>
          <w:rFonts w:hint="eastAsia" w:ascii="宋体" w:hAnsi="宋体"/>
          <w:b/>
          <w:szCs w:val="20"/>
        </w:rPr>
      </w:pPr>
      <w:r>
        <w:rPr>
          <w:rFonts w:hint="eastAsia" w:ascii="宋体" w:hAnsi="宋体"/>
          <w:b/>
        </w:rPr>
        <w:t>（1</w:t>
      </w:r>
      <w:r>
        <w:rPr>
          <w:rFonts w:ascii="宋体" w:hAnsi="宋体"/>
          <w:b/>
        </w:rPr>
        <w:t>0</w:t>
      </w:r>
      <w:r>
        <w:rPr>
          <w:rFonts w:hint="eastAsia" w:ascii="宋体" w:hAnsi="宋体"/>
          <w:b/>
        </w:rPr>
        <w:t>）被保险人妊娠、流产、分娩；</w:t>
      </w:r>
    </w:p>
    <w:p>
      <w:pPr>
        <w:pStyle w:val="11"/>
        <w:ind w:firstLine="422"/>
        <w:rPr>
          <w:rFonts w:ascii="宋体" w:hAnsi="宋体"/>
          <w:b/>
          <w:szCs w:val="21"/>
        </w:rPr>
      </w:pPr>
      <w:r>
        <w:rPr>
          <w:rFonts w:hint="eastAsia" w:ascii="宋体" w:hAnsi="宋体"/>
          <w:b/>
          <w:szCs w:val="21"/>
        </w:rPr>
        <w:t>（</w:t>
      </w:r>
      <w:r>
        <w:rPr>
          <w:rFonts w:ascii="宋体" w:hAnsi="宋体"/>
          <w:b/>
          <w:szCs w:val="21"/>
        </w:rPr>
        <w:t>11</w:t>
      </w:r>
      <w:r>
        <w:rPr>
          <w:rFonts w:hint="eastAsia" w:ascii="宋体" w:hAnsi="宋体"/>
          <w:b/>
          <w:szCs w:val="21"/>
        </w:rPr>
        <w:t>）任何生物、化学、原子能武器，原子能或核能装置所造成的爆炸、灼伤、污染或辐射；</w:t>
      </w:r>
    </w:p>
    <w:p>
      <w:pPr>
        <w:pStyle w:val="11"/>
        <w:ind w:firstLine="422"/>
        <w:rPr>
          <w:rFonts w:ascii="宋体" w:hAnsi="宋体"/>
          <w:b/>
          <w:szCs w:val="21"/>
        </w:rPr>
      </w:pPr>
      <w:r>
        <w:rPr>
          <w:rFonts w:hint="eastAsia" w:ascii="宋体" w:hAnsi="宋体"/>
          <w:b/>
          <w:szCs w:val="21"/>
        </w:rPr>
        <w:t>（</w:t>
      </w:r>
      <w:r>
        <w:rPr>
          <w:rFonts w:ascii="宋体" w:hAnsi="宋体"/>
          <w:b/>
          <w:szCs w:val="21"/>
        </w:rPr>
        <w:t>12</w:t>
      </w:r>
      <w:r>
        <w:rPr>
          <w:rFonts w:hint="eastAsia" w:ascii="宋体" w:hAnsi="宋体"/>
          <w:b/>
          <w:szCs w:val="21"/>
        </w:rPr>
        <w:t>）战争、军事冲突、暴乱或武装叛乱、恐怖袭击；</w:t>
      </w:r>
      <w:r>
        <w:rPr>
          <w:rFonts w:hint="eastAsia" w:ascii="宋体" w:hAnsi="宋体"/>
          <w:b/>
          <w:szCs w:val="21"/>
        </w:rPr>
        <w:tab/>
      </w:r>
    </w:p>
    <w:p>
      <w:pPr>
        <w:pStyle w:val="11"/>
        <w:ind w:firstLine="422"/>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）被保险人故意犯罪或抗拒依法采取的刑事强制措施；</w:t>
      </w:r>
    </w:p>
    <w:p>
      <w:pPr>
        <w:pStyle w:val="11"/>
        <w:ind w:firstLine="422"/>
        <w:rPr>
          <w:rFonts w:ascii="宋体" w:hAnsi="宋体"/>
          <w:b/>
          <w:szCs w:val="21"/>
        </w:rPr>
      </w:pPr>
      <w:r>
        <w:rPr>
          <w:rFonts w:hint="eastAsia" w:ascii="宋体" w:hAnsi="宋体"/>
          <w:b/>
          <w:szCs w:val="21"/>
        </w:rPr>
        <w:t>（1</w:t>
      </w:r>
      <w:r>
        <w:rPr>
          <w:rFonts w:ascii="宋体" w:hAnsi="宋体"/>
          <w:b/>
          <w:szCs w:val="21"/>
        </w:rPr>
        <w:t>4</w:t>
      </w:r>
      <w:r>
        <w:rPr>
          <w:rFonts w:hint="eastAsia" w:ascii="宋体" w:hAnsi="宋体"/>
          <w:b/>
          <w:szCs w:val="21"/>
        </w:rPr>
        <w:t>）被保险人存在精神和行为障碍（以世界卫生组织颁布的《疾病和有关健康问题的国际统计分类（ICD-10）》为准）；</w:t>
      </w:r>
    </w:p>
    <w:p>
      <w:pPr>
        <w:pStyle w:val="11"/>
        <w:ind w:firstLine="422"/>
        <w:rPr>
          <w:rFonts w:ascii="宋体" w:hAnsi="宋体"/>
          <w:b/>
          <w:szCs w:val="21"/>
        </w:rPr>
      </w:pPr>
      <w:r>
        <w:rPr>
          <w:rFonts w:hint="eastAsia" w:ascii="宋体" w:hAnsi="宋体"/>
          <w:b/>
          <w:szCs w:val="21"/>
        </w:rPr>
        <w:t>（1</w:t>
      </w:r>
      <w:r>
        <w:rPr>
          <w:rFonts w:ascii="宋体" w:hAnsi="宋体"/>
          <w:b/>
          <w:szCs w:val="21"/>
        </w:rPr>
        <w:t>5</w:t>
      </w:r>
      <w:r>
        <w:rPr>
          <w:rFonts w:hint="eastAsia" w:ascii="宋体" w:hAnsi="宋体"/>
          <w:b/>
          <w:szCs w:val="21"/>
        </w:rPr>
        <w:t>）被保险人乘坐的营运交通工具用于军事、竞赛、特技、表演、探险、处理爆炸物；</w:t>
      </w:r>
    </w:p>
    <w:p>
      <w:pPr>
        <w:pStyle w:val="11"/>
        <w:tabs>
          <w:tab w:val="left" w:pos="840"/>
        </w:tabs>
        <w:ind w:firstLine="422"/>
        <w:rPr>
          <w:rFonts w:hint="eastAsia" w:ascii="宋体" w:hAnsi="宋体"/>
          <w:szCs w:val="21"/>
        </w:rPr>
      </w:pPr>
      <w:r>
        <w:rPr>
          <w:rFonts w:hint="eastAsia" w:ascii="宋体" w:hAnsi="宋体"/>
          <w:b/>
          <w:szCs w:val="21"/>
        </w:rPr>
        <w:t>（1</w:t>
      </w:r>
      <w:r>
        <w:rPr>
          <w:rFonts w:ascii="宋体" w:hAnsi="宋体"/>
          <w:b/>
          <w:szCs w:val="21"/>
        </w:rPr>
        <w:t>6</w:t>
      </w:r>
      <w:r>
        <w:rPr>
          <w:rFonts w:hint="eastAsia" w:ascii="宋体" w:hAnsi="宋体"/>
          <w:b/>
          <w:szCs w:val="21"/>
        </w:rPr>
        <w:t>）被保险人乘坐的客车用于货物营运；</w:t>
      </w:r>
    </w:p>
    <w:p>
      <w:pPr>
        <w:pStyle w:val="11"/>
        <w:ind w:firstLine="422" w:firstLineChars="0"/>
        <w:rPr>
          <w:rFonts w:hint="eastAsia" w:ascii="宋体" w:hAnsi="宋体"/>
          <w:b/>
          <w:szCs w:val="21"/>
        </w:rPr>
      </w:pPr>
      <w:r>
        <w:rPr>
          <w:rFonts w:hint="eastAsia" w:ascii="宋体" w:hAnsi="宋体"/>
          <w:b/>
          <w:szCs w:val="21"/>
        </w:rPr>
        <w:t>（17）搭乘非商业航班。</w:t>
      </w:r>
    </w:p>
    <w:p>
      <w:pPr>
        <w:spacing w:line="400" w:lineRule="exact"/>
        <w:jc w:val="center"/>
        <w:rPr>
          <w:b/>
          <w:sz w:val="28"/>
        </w:rPr>
      </w:pPr>
      <w:r>
        <w:br w:type="textWrapping"/>
      </w:r>
      <w:r>
        <w:br w:type="textWrapping"/>
      </w:r>
      <w:bookmarkStart w:id="1" w:name="_8.27_保险费约定_指保险合同生效日在每月的对应日。如果当月无对应的"/>
      <w:bookmarkEnd w:id="1"/>
      <w:r>
        <w:rPr>
          <w:rFonts w:hint="eastAsia"/>
          <w:b/>
          <w:sz w:val="28"/>
        </w:rPr>
        <w:t>中国人民财产保险股份有限公司</w:t>
      </w:r>
    </w:p>
    <w:p>
      <w:pPr>
        <w:pStyle w:val="2"/>
        <w:spacing w:line="400" w:lineRule="exact"/>
        <w:jc w:val="center"/>
        <w:rPr>
          <w:sz w:val="28"/>
          <w:szCs w:val="28"/>
        </w:rPr>
      </w:pPr>
      <w:r>
        <w:rPr>
          <w:rFonts w:hint="eastAsia"/>
          <w:sz w:val="28"/>
          <w:szCs w:val="28"/>
        </w:rPr>
        <w:t>附加意外伤害骨折津贴保险（</w:t>
      </w:r>
      <w:r>
        <w:rPr>
          <w:sz w:val="28"/>
          <w:szCs w:val="28"/>
        </w:rPr>
        <w:t>互联网专属</w:t>
      </w:r>
      <w:r>
        <w:rPr>
          <w:rFonts w:hint="eastAsia"/>
          <w:sz w:val="28"/>
          <w:szCs w:val="28"/>
        </w:rPr>
        <w:t>）条款</w:t>
      </w:r>
    </w:p>
    <w:p>
      <w:pPr>
        <w:pStyle w:val="2"/>
        <w:keepNext/>
        <w:keepLines/>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注册号C00000232522022011705671</w:t>
      </w:r>
    </w:p>
    <w:p>
      <w:pPr>
        <w:pStyle w:val="3"/>
      </w:pPr>
      <w:r>
        <w:rPr>
          <w:rFonts w:hint="eastAsia"/>
        </w:rPr>
        <w:t>2.2</w:t>
      </w:r>
      <w:r>
        <w:rPr>
          <w:rFonts w:hint="eastAsia"/>
        </w:rPr>
        <w:tab/>
      </w:r>
      <w:r>
        <w:rPr>
          <w:rFonts w:hint="eastAsia"/>
        </w:rPr>
        <w:t>责任免除</w:t>
      </w:r>
    </w:p>
    <w:p>
      <w:pPr>
        <w:pStyle w:val="11"/>
        <w:ind w:left="945" w:leftChars="450" w:firstLine="0" w:firstLineChars="0"/>
        <w:rPr>
          <w:rFonts w:ascii="宋体" w:hAnsi="宋体"/>
          <w:b/>
          <w:szCs w:val="21"/>
        </w:rPr>
      </w:pPr>
      <w:bookmarkStart w:id="2" w:name="_2.3.1_因下列情形之一，导致被保险人支出医疗费用的，保险人不承担给"/>
      <w:bookmarkEnd w:id="2"/>
      <w:bookmarkStart w:id="3" w:name="_2.2.1_因下列情形造成被保险人住院治疗的，保险人不承担给付保险金的"/>
      <w:bookmarkEnd w:id="3"/>
      <w:r>
        <w:rPr>
          <w:rFonts w:hint="eastAsia" w:ascii="宋体" w:hAnsi="宋体"/>
          <w:b/>
          <w:szCs w:val="21"/>
        </w:rPr>
        <w:t>存在下列情形之一，保险人不承担给付保险金责任：</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ab/>
      </w:r>
      <w:r>
        <w:rPr>
          <w:rFonts w:hint="eastAsia" w:asciiTheme="minorEastAsia" w:hAnsiTheme="minorEastAsia" w:eastAsiaTheme="minorEastAsia"/>
          <w:b/>
        </w:rPr>
        <w:t>投保人对被保险人的故意杀害、故意伤害</w:t>
      </w:r>
      <w:r>
        <w:rPr>
          <w:rFonts w:hint="eastAsia" w:asciiTheme="majorEastAsia" w:hAnsiTheme="majorEastAsia" w:eastAsiaTheme="majorEastAsia"/>
          <w:b/>
          <w:szCs w:val="21"/>
        </w:rPr>
        <w:t>；</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2</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被保险人故意自伤或自杀，但被保险人自杀时为无民事行为能力人的除外；</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3</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被保险人因挑衅或故意行为而导致的打斗、被袭击或被谋杀；</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4</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被保险人接受包括美容、整容、整形手术在内的任何医疗行为而造成的意外；</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5</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被保险人未遵医嘱服用、涂用、注射药物，但按使用说明的规定使用非处方药不在此限；</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6</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被保险人受酒精、毒品、管制药物的影响，但遵医嘱使用药物的情形不在此限；</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7</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任何生物、化学、原子能武器，原子能或核能装置所造成的爆炸、灼伤、污染或辐射；</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8</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战争、军事冲突、暴乱或武装叛乱、恐怖袭击；</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9</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被保险人故意犯罪或抗拒依法采取的刑事强制措施；</w:t>
      </w:r>
    </w:p>
    <w:p>
      <w:pPr>
        <w:pStyle w:val="11"/>
        <w:ind w:left="1683" w:leftChars="450" w:hanging="738" w:hangingChars="350"/>
        <w:rPr>
          <w:rFonts w:asciiTheme="majorEastAsia" w:hAnsiTheme="majorEastAsia" w:eastAsiaTheme="majorEastAsia"/>
          <w:b/>
          <w:color w:val="000000" w:themeColor="text1"/>
          <w:szCs w:val="21"/>
          <w14:textFill>
            <w14:solidFill>
              <w14:schemeClr w14:val="tx1"/>
            </w14:solidFill>
          </w14:textFill>
        </w:rPr>
      </w:pPr>
      <w:r>
        <w:rPr>
          <w:rFonts w:hint="eastAsia" w:asciiTheme="minorEastAsia" w:hAnsiTheme="minorEastAsia" w:eastAsiaTheme="minorEastAsia"/>
          <w:b/>
        </w:rPr>
        <w:t>（1</w:t>
      </w:r>
      <w:r>
        <w:rPr>
          <w:rFonts w:asciiTheme="minorEastAsia" w:hAnsiTheme="minorEastAsia" w:eastAsiaTheme="minorEastAsia"/>
          <w:b/>
        </w:rPr>
        <w:t>0</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被保险人存在精神和行为障碍（以世界卫生组织颁布的《疾病和有关健</w:t>
      </w:r>
      <w:r>
        <w:rPr>
          <w:rFonts w:hint="eastAsia" w:asciiTheme="majorEastAsia" w:hAnsiTheme="majorEastAsia" w:eastAsiaTheme="majorEastAsia"/>
          <w:b/>
          <w:color w:val="000000" w:themeColor="text1"/>
          <w:szCs w:val="21"/>
          <w14:textFill>
            <w14:solidFill>
              <w14:schemeClr w14:val="tx1"/>
            </w14:solidFill>
          </w14:textFill>
        </w:rPr>
        <w:t>康问题的国际统计分类（ICD-10）》为准）；</w:t>
      </w:r>
    </w:p>
    <w:p>
      <w:pPr>
        <w:pStyle w:val="11"/>
        <w:ind w:left="1683" w:leftChars="450" w:hanging="738" w:hangingChars="350"/>
        <w:rPr>
          <w:rFonts w:asciiTheme="majorEastAsia" w:hAnsiTheme="majorEastAsia" w:eastAsiaTheme="majorEastAsia"/>
          <w:b/>
          <w:bCs/>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w:t>
      </w:r>
      <w:r>
        <w:rPr>
          <w:rFonts w:asciiTheme="minorEastAsia" w:hAnsiTheme="minorEastAsia" w:eastAsiaTheme="minorEastAsia"/>
          <w:b/>
          <w:color w:val="000000" w:themeColor="text1"/>
          <w14:textFill>
            <w14:solidFill>
              <w14:schemeClr w14:val="tx1"/>
            </w14:solidFill>
          </w14:textFill>
        </w:rPr>
        <w:t>1</w:t>
      </w:r>
      <w:r>
        <w:rPr>
          <w:rFonts w:hint="eastAsia" w:asciiTheme="minorEastAsia" w:hAnsiTheme="minorEastAsia" w:eastAsiaTheme="minorEastAsia"/>
          <w:b/>
          <w:color w:val="000000" w:themeColor="text1"/>
          <w14:textFill>
            <w14:solidFill>
              <w14:schemeClr w14:val="tx1"/>
            </w14:solidFill>
          </w14:textFill>
        </w:rPr>
        <w:t>）</w:t>
      </w:r>
      <w:r>
        <w:rPr>
          <w:rFonts w:asciiTheme="minorEastAsia" w:hAnsiTheme="minorEastAsia" w:eastAsiaTheme="minorEastAsia"/>
          <w:b/>
          <w:color w:val="000000" w:themeColor="text1"/>
          <w14:textFill>
            <w14:solidFill>
              <w14:schemeClr w14:val="tx1"/>
            </w14:solidFill>
          </w14:textFill>
        </w:rPr>
        <w:tab/>
      </w:r>
      <w:r>
        <w:rPr>
          <w:rFonts w:hint="eastAsia" w:asciiTheme="majorEastAsia" w:hAnsiTheme="majorEastAsia" w:eastAsiaTheme="majorEastAsia"/>
          <w:b/>
          <w:color w:val="000000" w:themeColor="text1"/>
          <w:szCs w:val="21"/>
          <w14:textFill>
            <w14:solidFill>
              <w14:schemeClr w14:val="tx1"/>
            </w14:solidFill>
          </w14:textFill>
        </w:rPr>
        <w:t>被保险人从事</w:t>
      </w:r>
      <w:r>
        <w:fldChar w:fldCharType="begin"/>
      </w:r>
      <w:r>
        <w:instrText xml:space="preserve"> HYPERLINK \l "_4.3_高风险运动" </w:instrText>
      </w:r>
      <w:r>
        <w:fldChar w:fldCharType="separate"/>
      </w:r>
      <w:r>
        <w:rPr>
          <w:rStyle w:val="8"/>
          <w:rFonts w:hint="eastAsia" w:asciiTheme="majorEastAsia" w:hAnsiTheme="majorEastAsia" w:eastAsiaTheme="majorEastAsia"/>
          <w:b/>
          <w:bCs/>
          <w:color w:val="000000" w:themeColor="text1"/>
          <w:szCs w:val="21"/>
          <w14:textFill>
            <w14:solidFill>
              <w14:schemeClr w14:val="tx1"/>
            </w14:solidFill>
          </w14:textFill>
        </w:rPr>
        <w:t>高风险运动（见释义）</w:t>
      </w:r>
      <w:r>
        <w:rPr>
          <w:rStyle w:val="8"/>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，但被保险人作为专业运动员从事其专业运动不在此限；</w:t>
      </w:r>
    </w:p>
    <w:p>
      <w:pPr>
        <w:pStyle w:val="11"/>
        <w:ind w:left="1683" w:leftChars="450" w:hanging="738" w:hangingChars="350"/>
        <w:rPr>
          <w:rFonts w:asciiTheme="majorEastAsia" w:hAnsiTheme="majorEastAsia" w:eastAsiaTheme="maj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（1</w:t>
      </w:r>
      <w:r>
        <w:rPr>
          <w:rFonts w:asciiTheme="minorEastAsia" w:hAnsiTheme="minorEastAsia" w:eastAsiaTheme="minorEastAsia"/>
          <w:b/>
          <w:bCs/>
          <w:color w:val="000000" w:themeColor="text1"/>
          <w14:textFill>
            <w14:solidFill>
              <w14:schemeClr w14:val="tx1"/>
            </w14:solidFill>
          </w14:textFill>
        </w:rPr>
        <w:t>2</w:t>
      </w:r>
      <w:r>
        <w:rPr>
          <w:rFonts w:hint="eastAsia" w:asciiTheme="minorEastAsia" w:hAnsiTheme="minorEastAsia" w:eastAsiaTheme="minorEastAsia"/>
          <w:b/>
          <w:bCs/>
          <w:color w:val="000000" w:themeColor="text1"/>
          <w14:textFill>
            <w14:solidFill>
              <w14:schemeClr w14:val="tx1"/>
            </w14:solidFill>
          </w14:textFill>
        </w:rPr>
        <w:t>）</w:t>
      </w:r>
      <w:r>
        <w:rPr>
          <w:rFonts w:asciiTheme="minorEastAsia" w:hAnsiTheme="minorEastAsia" w:eastAsiaTheme="minorEastAsia"/>
          <w:b/>
          <w:bCs/>
          <w:color w:val="000000" w:themeColor="text1"/>
          <w14:textFill>
            <w14:solidFill>
              <w14:schemeClr w14:val="tx1"/>
            </w14:solidFill>
          </w14:textFill>
        </w:rPr>
        <w:tab/>
      </w:r>
      <w:r>
        <w:rPr>
          <w:rFonts w:hint="eastAsia" w:asciiTheme="majorEastAsia" w:hAnsiTheme="majorEastAsia" w:eastAsiaTheme="majorEastAsia"/>
          <w:b/>
          <w:bCs/>
          <w:color w:val="000000" w:themeColor="text1"/>
          <w:szCs w:val="21"/>
          <w14:textFill>
            <w14:solidFill>
              <w14:schemeClr w14:val="tx1"/>
            </w14:solidFill>
          </w14:textFill>
        </w:rPr>
        <w:t>被保险人</w:t>
      </w:r>
      <w:r>
        <w:fldChar w:fldCharType="begin"/>
      </w:r>
      <w:r>
        <w:instrText xml:space="preserve"> HYPERLINK \l "_4.4_酒后驾驶" </w:instrText>
      </w:r>
      <w:r>
        <w:fldChar w:fldCharType="separate"/>
      </w:r>
      <w:r>
        <w:rPr>
          <w:rStyle w:val="8"/>
          <w:rFonts w:hint="eastAsia" w:asciiTheme="majorEastAsia" w:hAnsiTheme="majorEastAsia" w:eastAsiaTheme="majorEastAsia"/>
          <w:b/>
          <w:bCs/>
          <w:color w:val="000000" w:themeColor="text1"/>
          <w:szCs w:val="21"/>
          <w14:textFill>
            <w14:solidFill>
              <w14:schemeClr w14:val="tx1"/>
            </w14:solidFill>
          </w14:textFill>
        </w:rPr>
        <w:t>酒后驾驶（见释义）</w:t>
      </w:r>
      <w:r>
        <w:rPr>
          <w:rStyle w:val="8"/>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w:t>
      </w:r>
      <w:r>
        <w:fldChar w:fldCharType="begin"/>
      </w:r>
      <w:r>
        <w:instrText xml:space="preserve"> HYPERLINK \l "_4.5_无有效驾驶证" </w:instrText>
      </w:r>
      <w:r>
        <w:fldChar w:fldCharType="separate"/>
      </w:r>
      <w:r>
        <w:rPr>
          <w:rStyle w:val="8"/>
          <w:rFonts w:hint="eastAsia" w:asciiTheme="majorEastAsia" w:hAnsiTheme="majorEastAsia" w:eastAsiaTheme="majorEastAsia"/>
          <w:b/>
          <w:bCs/>
          <w:color w:val="000000" w:themeColor="text1"/>
          <w:szCs w:val="21"/>
          <w14:textFill>
            <w14:solidFill>
              <w14:schemeClr w14:val="tx1"/>
            </w14:solidFill>
          </w14:textFill>
        </w:rPr>
        <w:t>无合法有效驾驶证（见释义）</w:t>
      </w:r>
      <w:r>
        <w:rPr>
          <w:rStyle w:val="8"/>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驾驶或驾驶</w:t>
      </w:r>
      <w:r>
        <w:fldChar w:fldCharType="begin"/>
      </w:r>
      <w:r>
        <w:instrText xml:space="preserve"> HYPERLINK \l "_4.6_无有效行驶证" </w:instrText>
      </w:r>
      <w:r>
        <w:fldChar w:fldCharType="separate"/>
      </w:r>
      <w:r>
        <w:rPr>
          <w:rStyle w:val="8"/>
          <w:rFonts w:hint="eastAsia" w:asciiTheme="majorEastAsia" w:hAnsiTheme="majorEastAsia" w:eastAsiaTheme="majorEastAsia"/>
          <w:b/>
          <w:bCs/>
          <w:color w:val="000000" w:themeColor="text1"/>
          <w:szCs w:val="21"/>
          <w14:textFill>
            <w14:solidFill>
              <w14:schemeClr w14:val="tx1"/>
            </w14:solidFill>
          </w14:textFill>
        </w:rPr>
        <w:t>无合法有效行驶证（见释义）</w:t>
      </w:r>
      <w:r>
        <w:rPr>
          <w:rStyle w:val="8"/>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的机动交通工具；</w:t>
      </w:r>
    </w:p>
    <w:p>
      <w:pPr>
        <w:pStyle w:val="11"/>
        <w:ind w:left="1683" w:leftChars="450" w:hanging="738" w:hangingChars="350"/>
        <w:rPr>
          <w:rFonts w:asciiTheme="majorEastAsia" w:hAnsiTheme="majorEastAsia" w:eastAsiaTheme="maj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（1</w:t>
      </w:r>
      <w:r>
        <w:rPr>
          <w:rFonts w:asciiTheme="minorEastAsia" w:hAnsiTheme="minorEastAsia" w:eastAsiaTheme="minorEastAsia"/>
          <w:b/>
          <w:bCs/>
          <w:color w:val="000000" w:themeColor="text1"/>
          <w14:textFill>
            <w14:solidFill>
              <w14:schemeClr w14:val="tx1"/>
            </w14:solidFill>
          </w14:textFill>
        </w:rPr>
        <w:t>3</w:t>
      </w:r>
      <w:r>
        <w:rPr>
          <w:rFonts w:hint="eastAsia" w:asciiTheme="minorEastAsia" w:hAnsiTheme="minorEastAsia" w:eastAsiaTheme="minorEastAsia"/>
          <w:b/>
          <w:bCs/>
          <w:color w:val="000000" w:themeColor="text1"/>
          <w14:textFill>
            <w14:solidFill>
              <w14:schemeClr w14:val="tx1"/>
            </w14:solidFill>
          </w14:textFill>
        </w:rPr>
        <w:t>）</w:t>
      </w:r>
      <w:r>
        <w:rPr>
          <w:rFonts w:asciiTheme="minorEastAsia" w:hAnsiTheme="minorEastAsia" w:eastAsiaTheme="minorEastAsia"/>
          <w:b/>
          <w:bCs/>
          <w:color w:val="000000" w:themeColor="text1"/>
          <w14:textFill>
            <w14:solidFill>
              <w14:schemeClr w14:val="tx1"/>
            </w14:solidFill>
          </w14:textFill>
        </w:rPr>
        <w:tab/>
      </w:r>
      <w:r>
        <w:rPr>
          <w:rFonts w:hint="eastAsia" w:asciiTheme="majorEastAsia" w:hAnsiTheme="majorEastAsia" w:eastAsiaTheme="majorEastAsia"/>
          <w:b/>
          <w:bCs/>
          <w:color w:val="000000" w:themeColor="text1"/>
          <w:szCs w:val="21"/>
          <w14:textFill>
            <w14:solidFill>
              <w14:schemeClr w14:val="tx1"/>
            </w14:solidFill>
          </w14:textFill>
        </w:rPr>
        <w:t>疾病，包括但不限于高原反应、中暑、</w:t>
      </w:r>
      <w:r>
        <w:fldChar w:fldCharType="begin"/>
      </w:r>
      <w:r>
        <w:instrText xml:space="preserve"> HYPERLINK \l "_4.7_猝死" </w:instrText>
      </w:r>
      <w:r>
        <w:fldChar w:fldCharType="separate"/>
      </w:r>
      <w:r>
        <w:rPr>
          <w:rStyle w:val="8"/>
          <w:rFonts w:hint="eastAsia" w:asciiTheme="majorEastAsia" w:hAnsiTheme="majorEastAsia" w:eastAsiaTheme="majorEastAsia"/>
          <w:b/>
          <w:bCs/>
          <w:color w:val="000000" w:themeColor="text1"/>
          <w:szCs w:val="21"/>
          <w14:textFill>
            <w14:solidFill>
              <w14:schemeClr w14:val="tx1"/>
            </w14:solidFill>
          </w14:textFill>
        </w:rPr>
        <w:t>猝死（见</w:t>
      </w:r>
      <w:r>
        <w:rPr>
          <w:rStyle w:val="8"/>
          <w:rFonts w:asciiTheme="majorEastAsia" w:hAnsiTheme="majorEastAsia" w:eastAsiaTheme="majorEastAsia"/>
          <w:b/>
          <w:bCs/>
          <w:color w:val="000000" w:themeColor="text1"/>
          <w:szCs w:val="21"/>
          <w14:textFill>
            <w14:solidFill>
              <w14:schemeClr w14:val="tx1"/>
            </w14:solidFill>
          </w14:textFill>
        </w:rPr>
        <w:t>释义</w:t>
      </w:r>
      <w:r>
        <w:rPr>
          <w:rStyle w:val="8"/>
          <w:rFonts w:hint="eastAsia" w:asciiTheme="majorEastAsia" w:hAnsiTheme="majorEastAsia" w:eastAsiaTheme="majorEastAsia"/>
          <w:b/>
          <w:bCs/>
          <w:color w:val="000000" w:themeColor="text1"/>
          <w:szCs w:val="21"/>
          <w14:textFill>
            <w14:solidFill>
              <w14:schemeClr w14:val="tx1"/>
            </w14:solidFill>
          </w14:textFill>
        </w:rPr>
        <w:t>）</w:t>
      </w:r>
      <w:r>
        <w:rPr>
          <w:rStyle w:val="8"/>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4</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非因意外伤害导致的细菌、病毒或其他病原体导致的感染；</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5</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过敏及由过敏引发的变态反应性疾病；</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6</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被保险人非因意外伤害而进行的整容、整形手术，以及因任何原因进行的美容；</w:t>
      </w:r>
    </w:p>
    <w:p>
      <w:pPr>
        <w:pStyle w:val="11"/>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7</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1"/>
        <w:ind w:left="1683" w:leftChars="450" w:hanging="738" w:hangingChars="350"/>
        <w:rPr>
          <w:rFonts w:ascii="宋体" w:hAnsi="宋体"/>
          <w:b/>
          <w:szCs w:val="21"/>
        </w:rPr>
      </w:pPr>
      <w:r>
        <w:rPr>
          <w:rFonts w:hint="eastAsia" w:asciiTheme="minorEastAsia" w:hAnsiTheme="minorEastAsia" w:eastAsiaTheme="minorEastAsia"/>
          <w:b/>
        </w:rPr>
        <w:t>（1</w:t>
      </w:r>
      <w:r>
        <w:rPr>
          <w:rFonts w:asciiTheme="minorEastAsia" w:hAnsiTheme="minorEastAsia" w:eastAsiaTheme="minorEastAsia"/>
          <w:b/>
        </w:rPr>
        <w:t>8</w:t>
      </w:r>
      <w:r>
        <w:rPr>
          <w:rFonts w:hint="eastAsia" w:asciiTheme="minorEastAsia" w:hAnsiTheme="minorEastAsia" w:eastAsiaTheme="minorEastAsia"/>
          <w:b/>
        </w:rPr>
        <w:t>）</w:t>
      </w:r>
      <w:r>
        <w:rPr>
          <w:rFonts w:asciiTheme="minorEastAsia" w:hAnsiTheme="minorEastAsia" w:eastAsiaTheme="minorEastAsia"/>
          <w:b/>
        </w:rPr>
        <w:tab/>
      </w:r>
      <w:r>
        <w:rPr>
          <w:rFonts w:hint="eastAsia" w:ascii="宋体" w:hAnsi="宋体"/>
          <w:b/>
          <w:szCs w:val="21"/>
        </w:rPr>
        <w:t>被保险人在投保前已有残疾的治疗和康复</w:t>
      </w:r>
      <w:r>
        <w:rPr>
          <w:rFonts w:ascii="宋体" w:hAnsi="宋体"/>
          <w:b/>
          <w:szCs w:val="21"/>
        </w:rPr>
        <w:t>。</w:t>
      </w:r>
    </w:p>
    <w:p>
      <w:pPr>
        <w:pStyle w:val="11"/>
        <w:ind w:left="0" w:leftChars="0" w:firstLine="0" w:firstLineChars="0"/>
        <w:jc w:val="center"/>
        <w:rPr>
          <w:rFonts w:ascii="宋体" w:hAnsi="宋体"/>
          <w:b/>
          <w:sz w:val="28"/>
        </w:rPr>
      </w:pPr>
      <w:r>
        <w:br w:type="textWrapping"/>
      </w:r>
      <w:r>
        <w:br w:type="textWrapping"/>
      </w:r>
      <w:r>
        <w:rPr>
          <w:rFonts w:hint="eastAsia" w:ascii="宋体" w:hAnsi="宋体"/>
          <w:b/>
          <w:sz w:val="28"/>
        </w:rPr>
        <w:t>中国人民财产保险股份有限公司</w:t>
      </w:r>
    </w:p>
    <w:p>
      <w:pPr>
        <w:pStyle w:val="2"/>
        <w:tabs>
          <w:tab w:val="left" w:pos="1050"/>
          <w:tab w:val="clear" w:pos="945"/>
        </w:tabs>
        <w:jc w:val="center"/>
        <w:rPr>
          <w:sz w:val="28"/>
        </w:rPr>
      </w:pPr>
      <w:r>
        <w:rPr>
          <w:rFonts w:hint="eastAsia"/>
          <w:sz w:val="28"/>
        </w:rPr>
        <w:t>附加旅行住院津贴保险（互联网专属）条款</w:t>
      </w:r>
    </w:p>
    <w:p>
      <w:pPr>
        <w:spacing w:after="312" w:afterLines="100"/>
        <w:jc w:val="center"/>
        <w:rPr>
          <w:rFonts w:ascii="宋体" w:hAnsi="宋体"/>
          <w:szCs w:val="21"/>
        </w:rPr>
      </w:pPr>
      <w:r>
        <w:rPr>
          <w:rFonts w:hint="eastAsia" w:ascii="宋体" w:hAnsi="宋体"/>
          <w:szCs w:val="21"/>
        </w:rPr>
        <w:t>注册号：C00000232522021122328413</w:t>
      </w:r>
    </w:p>
    <w:p>
      <w:pPr>
        <w:pStyle w:val="2"/>
      </w:pPr>
      <w:r>
        <w:t>2.2</w:t>
      </w:r>
      <w:r>
        <w:tab/>
      </w:r>
      <w:r>
        <w:rPr>
          <w:rFonts w:hint="eastAsia"/>
        </w:rPr>
        <w:t>责任免除</w:t>
      </w:r>
    </w:p>
    <w:p>
      <w:pPr>
        <w:pStyle w:val="2"/>
        <w:rPr>
          <w:color w:val="auto"/>
        </w:rPr>
      </w:pPr>
      <w:r>
        <w:rPr>
          <w:rFonts w:hint="eastAsia"/>
        </w:rPr>
        <w:t>2.2.1    通用</w:t>
      </w:r>
      <w:r>
        <w:rPr>
          <w:rFonts w:hint="eastAsia"/>
          <w:color w:val="auto"/>
        </w:rPr>
        <w:t>责任免除</w:t>
      </w:r>
    </w:p>
    <w:p>
      <w:pPr>
        <w:pStyle w:val="3"/>
        <w:tabs>
          <w:tab w:val="left" w:pos="1050"/>
          <w:tab w:val="clear" w:pos="945"/>
        </w:tabs>
        <w:ind w:left="949" w:hanging="949" w:hangingChars="450"/>
      </w:pPr>
      <w:r>
        <w:rPr>
          <w:rFonts w:hint="eastAsia"/>
        </w:rPr>
        <w:tab/>
      </w:r>
      <w:r>
        <w:rPr>
          <w:rFonts w:hint="eastAsia"/>
        </w:rPr>
        <w:t xml:space="preserve">    因下列情形之一，导致被保险人住院治疗的，保险人不承担给付意外伤害住院津贴、住院津贴的保险金责任：</w:t>
      </w:r>
    </w:p>
    <w:p>
      <w:pPr>
        <w:pStyle w:val="11"/>
        <w:numPr>
          <w:ilvl w:val="0"/>
          <w:numId w:val="17"/>
        </w:numPr>
        <w:ind w:left="1625" w:leftChars="450" w:hanging="680" w:firstLineChars="0"/>
        <w:rPr>
          <w:rFonts w:ascii="宋体" w:hAnsi="宋体"/>
          <w:b/>
          <w:szCs w:val="21"/>
        </w:rPr>
      </w:pPr>
      <w:r>
        <w:rPr>
          <w:rFonts w:hint="eastAsia" w:ascii="宋体" w:hAnsi="宋体"/>
          <w:b/>
        </w:rPr>
        <w:t>投保人对被保险人的故意杀害、故意伤害</w:t>
      </w:r>
      <w:r>
        <w:rPr>
          <w:rFonts w:hint="eastAsia" w:ascii="宋体" w:hAnsi="宋体"/>
          <w:b/>
          <w:szCs w:val="21"/>
        </w:rPr>
        <w:t>；</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被保险人故意自伤或自杀，但被保险人自杀时为无民事行为能力人的除外；</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被保险人因挑衅或故意行为而导致的打斗、被袭击或被谋杀；</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被保险人未遵医嘱服用、涂用、注射药物，但按使用说明的规定使用非处方药不在此限；</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11"/>
        <w:numPr>
          <w:ilvl w:val="0"/>
          <w:numId w:val="17"/>
        </w:numPr>
        <w:ind w:left="1625" w:leftChars="450" w:hanging="680" w:firstLineChars="0"/>
        <w:rPr>
          <w:rFonts w:ascii="宋体" w:hAnsi="宋体"/>
          <w:b/>
          <w:szCs w:val="21"/>
        </w:rPr>
      </w:pPr>
      <w:r>
        <w:rPr>
          <w:rFonts w:hint="eastAsia" w:ascii="宋体" w:hAnsi="宋体"/>
          <w:b/>
          <w:szCs w:val="21"/>
        </w:rPr>
        <w:t>任何生物、化学、原子能武器，原子能或核能装置所造成的爆炸、灼伤、污染或辐射；</w:t>
      </w:r>
    </w:p>
    <w:p>
      <w:pPr>
        <w:pStyle w:val="11"/>
        <w:numPr>
          <w:ilvl w:val="0"/>
          <w:numId w:val="17"/>
        </w:numPr>
        <w:ind w:left="1625" w:leftChars="450" w:hanging="680" w:firstLineChars="0"/>
        <w:rPr>
          <w:rFonts w:ascii="宋体" w:hAnsi="宋体"/>
          <w:b/>
          <w:szCs w:val="21"/>
        </w:rPr>
      </w:pPr>
      <w:r>
        <w:rPr>
          <w:rFonts w:hint="eastAsia" w:ascii="宋体" w:hAnsi="宋体"/>
          <w:b/>
          <w:szCs w:val="21"/>
        </w:rPr>
        <w:t>战争、军事冲突、暴乱或武装叛乱、恐怖袭击；</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被保险人故意犯罪或抗拒依法采取的刑事强制措施；</w:t>
      </w:r>
    </w:p>
    <w:p>
      <w:pPr>
        <w:pStyle w:val="11"/>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被保险人存在精神和行为障碍（以世界卫生组织颁布的《疾病和有关健康问题的国际统计分类（</w:t>
      </w:r>
      <w:r>
        <w:rPr>
          <w:rFonts w:ascii="宋体" w:hAnsi="宋体"/>
          <w:b/>
          <w:color w:val="000000"/>
          <w:szCs w:val="21"/>
        </w:rPr>
        <w:t>ICD-10）》为准）；</w:t>
      </w:r>
    </w:p>
    <w:p>
      <w:pPr>
        <w:pStyle w:val="11"/>
        <w:numPr>
          <w:ilvl w:val="0"/>
          <w:numId w:val="17"/>
        </w:numPr>
        <w:ind w:left="1625" w:leftChars="450" w:hanging="680" w:firstLineChars="0"/>
        <w:rPr>
          <w:rFonts w:ascii="宋体" w:hAnsi="宋体"/>
          <w:b/>
          <w:bCs/>
          <w:szCs w:val="21"/>
        </w:rPr>
      </w:pPr>
      <w:r>
        <w:rPr>
          <w:rFonts w:hint="eastAsia" w:ascii="宋体" w:hAnsi="宋体" w:cs="Segoe UI"/>
          <w:b/>
          <w:szCs w:val="21"/>
        </w:rPr>
        <w:t>被保险人从事高风险运动（见释义）；</w:t>
      </w:r>
    </w:p>
    <w:p>
      <w:pPr>
        <w:pStyle w:val="11"/>
        <w:numPr>
          <w:ilvl w:val="0"/>
          <w:numId w:val="17"/>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被保险人酒后驾驶（见释义）、无合法有效驾驶证（见释义）驾驶或驾驶无合法有效行驶证（见释义）的机动交通工具；</w:t>
      </w:r>
    </w:p>
    <w:p>
      <w:pPr>
        <w:pStyle w:val="11"/>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被保险人非因意外伤害而进行的整容、整形手术，以及因任何原因进行的美容；</w:t>
      </w:r>
    </w:p>
    <w:p>
      <w:pPr>
        <w:pStyle w:val="11"/>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1"/>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w:t>
      </w:r>
      <w:r>
        <w:rPr>
          <w:rFonts w:hint="eastAsia" w:ascii="宋体" w:hAnsi="宋体"/>
          <w:b/>
          <w:bCs/>
          <w:color w:val="000000"/>
        </w:rPr>
        <w:t>进行一般身体检查、疗养、特别护理、静养、康复性治疗、物理治疗、心理治疗或预防性治疗；</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被保险人接受试验性药物或治疗；</w:t>
      </w:r>
    </w:p>
    <w:p>
      <w:pPr>
        <w:pStyle w:val="11"/>
        <w:numPr>
          <w:ilvl w:val="0"/>
          <w:numId w:val="1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11"/>
        <w:numPr>
          <w:ilvl w:val="0"/>
          <w:numId w:val="17"/>
        </w:numPr>
        <w:ind w:left="1625" w:leftChars="450" w:hanging="680" w:firstLineChars="0"/>
        <w:rPr>
          <w:rFonts w:ascii="宋体" w:hAnsi="宋体"/>
          <w:b/>
          <w:color w:val="FF0000"/>
          <w:szCs w:val="21"/>
        </w:rPr>
      </w:pPr>
      <w:r>
        <w:rPr>
          <w:rFonts w:hint="eastAsia" w:ascii="宋体" w:hAnsi="宋体"/>
          <w:b/>
          <w:bCs/>
        </w:rPr>
        <w:t>被保险人在家自设病床治疗，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11"/>
        <w:numPr>
          <w:ilvl w:val="0"/>
          <w:numId w:val="17"/>
        </w:numPr>
        <w:ind w:left="1625" w:leftChars="450" w:hanging="680" w:firstLineChars="0"/>
        <w:rPr>
          <w:rFonts w:ascii="宋体" w:hAnsi="宋体"/>
          <w:b/>
          <w:szCs w:val="21"/>
        </w:rPr>
      </w:pPr>
      <w:r>
        <w:rPr>
          <w:rFonts w:hint="eastAsia" w:ascii="宋体" w:hAnsi="宋体"/>
          <w:b/>
          <w:bCs/>
        </w:rPr>
        <w:t>被保险人不符合入院标准住院、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11"/>
        <w:numPr>
          <w:ilvl w:val="0"/>
          <w:numId w:val="17"/>
        </w:numPr>
        <w:ind w:left="1625" w:leftChars="450" w:hanging="680" w:firstLineChars="0"/>
        <w:rPr>
          <w:rFonts w:ascii="宋体" w:hAnsi="宋体"/>
          <w:b/>
          <w:szCs w:val="21"/>
        </w:rPr>
      </w:pPr>
      <w:r>
        <w:rPr>
          <w:rFonts w:hint="eastAsia" w:ascii="宋体" w:hAnsi="宋体"/>
          <w:b/>
          <w:szCs w:val="21"/>
        </w:rPr>
        <w:t>根据被保险人的主治医生的意见，可以被合理延迟至被保险人返回原出发地后进行而被保险人坚持在市外或境外进行的治疗或手术；</w:t>
      </w:r>
    </w:p>
    <w:p>
      <w:pPr>
        <w:pStyle w:val="11"/>
        <w:numPr>
          <w:ilvl w:val="0"/>
          <w:numId w:val="17"/>
        </w:numPr>
        <w:ind w:left="1625" w:leftChars="450" w:hanging="680" w:firstLineChars="0"/>
        <w:rPr>
          <w:rFonts w:ascii="宋体" w:hAnsi="宋体"/>
          <w:b/>
          <w:bCs/>
          <w:szCs w:val="21"/>
        </w:rPr>
      </w:pPr>
      <w:r>
        <w:rPr>
          <w:rFonts w:hint="eastAsia" w:ascii="宋体" w:hAnsi="宋体"/>
          <w:b/>
          <w:szCs w:val="21"/>
        </w:rPr>
        <w:t>参与任何职业体育活动或任何设有奖金或报酬的体育运动；</w:t>
      </w:r>
    </w:p>
    <w:p>
      <w:pPr>
        <w:pStyle w:val="11"/>
        <w:numPr>
          <w:ilvl w:val="0"/>
          <w:numId w:val="17"/>
        </w:numPr>
        <w:ind w:left="1625" w:leftChars="450" w:hanging="680" w:firstLineChars="0"/>
        <w:rPr>
          <w:rFonts w:ascii="宋体" w:hAnsi="宋体"/>
          <w:b/>
          <w:bCs/>
          <w:szCs w:val="21"/>
        </w:rPr>
      </w:pPr>
      <w:r>
        <w:rPr>
          <w:rFonts w:hint="eastAsia" w:ascii="宋体" w:hAnsi="宋体"/>
          <w:b/>
          <w:szCs w:val="21"/>
        </w:rPr>
        <w:t>参与执行军警任务或以执法者身份执行任务；</w:t>
      </w:r>
    </w:p>
    <w:p>
      <w:pPr>
        <w:pStyle w:val="11"/>
        <w:numPr>
          <w:ilvl w:val="0"/>
          <w:numId w:val="17"/>
        </w:numPr>
        <w:ind w:left="1625" w:leftChars="450" w:hanging="680" w:firstLineChars="0"/>
        <w:rPr>
          <w:rFonts w:ascii="宋体" w:hAnsi="宋体"/>
          <w:b/>
          <w:bCs/>
          <w:szCs w:val="21"/>
        </w:rPr>
      </w:pPr>
      <w:r>
        <w:rPr>
          <w:rFonts w:hint="eastAsia" w:ascii="宋体" w:hAnsi="宋体"/>
          <w:b/>
          <w:szCs w:val="21"/>
        </w:rPr>
        <w:t>受雇于商业船只、服军役、职业性操作或测试任何种类交通工具；</w:t>
      </w:r>
    </w:p>
    <w:p>
      <w:pPr>
        <w:pStyle w:val="11"/>
        <w:numPr>
          <w:ilvl w:val="0"/>
          <w:numId w:val="17"/>
        </w:numPr>
        <w:ind w:left="1625" w:leftChars="450" w:hanging="680" w:firstLineChars="0"/>
        <w:rPr>
          <w:rFonts w:ascii="宋体" w:hAnsi="宋体"/>
          <w:b/>
          <w:bCs/>
          <w:szCs w:val="21"/>
        </w:rPr>
      </w:pPr>
      <w:r>
        <w:rPr>
          <w:rFonts w:hint="eastAsia" w:ascii="宋体" w:hAnsi="宋体"/>
          <w:b/>
          <w:szCs w:val="21"/>
        </w:rPr>
        <w:t>从事石油挖掘、采矿、空中摄影、处理爆炸物、森林砍伐、建筑工程、水上作业、高空作业之类的职业活动；</w:t>
      </w:r>
    </w:p>
    <w:p>
      <w:pPr>
        <w:pStyle w:val="11"/>
        <w:numPr>
          <w:ilvl w:val="0"/>
          <w:numId w:val="17"/>
        </w:numPr>
        <w:ind w:left="1625" w:leftChars="450" w:hanging="680" w:firstLineChars="0"/>
        <w:rPr>
          <w:rFonts w:ascii="宋体" w:hAnsi="宋体"/>
          <w:b/>
          <w:szCs w:val="21"/>
        </w:rPr>
      </w:pPr>
      <w:r>
        <w:rPr>
          <w:rFonts w:hint="eastAsia" w:ascii="宋体" w:hAnsi="宋体"/>
          <w:b/>
          <w:szCs w:val="21"/>
        </w:rPr>
        <w:t>以医疗为目的或违背医嘱进行旅行。</w:t>
      </w:r>
    </w:p>
    <w:p>
      <w:pPr>
        <w:pStyle w:val="2"/>
        <w:rPr>
          <w:color w:val="auto"/>
        </w:rPr>
      </w:pPr>
      <w:r>
        <w:rPr>
          <w:rFonts w:hint="eastAsia"/>
        </w:rPr>
        <w:t>2.2.2    不同保险责任的</w:t>
      </w:r>
      <w:r>
        <w:rPr>
          <w:rFonts w:hint="eastAsia"/>
          <w:color w:val="auto"/>
        </w:rPr>
        <w:t>责任免除</w:t>
      </w:r>
    </w:p>
    <w:p>
      <w:pPr>
        <w:pStyle w:val="11"/>
        <w:ind w:left="949" w:leftChars="0" w:hanging="949" w:hangingChars="450"/>
        <w:rPr>
          <w:rFonts w:ascii="宋体" w:hAnsi="宋体" w:cs="宋体"/>
          <w:b/>
          <w:bCs/>
          <w:color w:val="000000"/>
          <w:szCs w:val="21"/>
        </w:rPr>
      </w:pPr>
      <w:r>
        <w:rPr>
          <w:rFonts w:hint="eastAsia" w:ascii="宋体" w:hAnsi="宋体"/>
          <w:b/>
          <w:szCs w:val="21"/>
        </w:rPr>
        <w:t xml:space="preserve">  </w:t>
      </w:r>
      <w:r>
        <w:rPr>
          <w:rFonts w:hint="eastAsia" w:ascii="宋体" w:hAnsi="宋体" w:cs="宋体"/>
          <w:b/>
          <w:bCs/>
          <w:color w:val="000000"/>
          <w:szCs w:val="21"/>
        </w:rPr>
        <w:t xml:space="preserve">           因下列情形之一，导致被保险人住院治疗的，保险人不承担给付住院津贴的保险金责任：</w:t>
      </w:r>
    </w:p>
    <w:p>
      <w:pPr>
        <w:pStyle w:val="11"/>
        <w:numPr>
          <w:ilvl w:val="0"/>
          <w:numId w:val="18"/>
        </w:numPr>
        <w:ind w:left="1625" w:leftChars="450" w:hanging="680" w:firstLineChars="0"/>
        <w:rPr>
          <w:rFonts w:ascii="宋体" w:hAnsi="宋体"/>
          <w:b/>
          <w:szCs w:val="21"/>
        </w:rPr>
      </w:pPr>
      <w:r>
        <w:rPr>
          <w:rFonts w:hint="eastAsia" w:ascii="宋体" w:hAnsi="宋体"/>
          <w:b/>
          <w:szCs w:val="21"/>
        </w:rPr>
        <w:t>被保险人感染艾滋病病毒或患艾滋病（见释义）；</w:t>
      </w:r>
      <w:r>
        <w:rPr>
          <w:rFonts w:ascii="宋体" w:hAnsi="宋体"/>
          <w:b/>
          <w:szCs w:val="21"/>
        </w:rPr>
        <w:t xml:space="preserve"> </w:t>
      </w:r>
    </w:p>
    <w:p>
      <w:pPr>
        <w:pStyle w:val="11"/>
        <w:numPr>
          <w:ilvl w:val="0"/>
          <w:numId w:val="18"/>
        </w:numPr>
        <w:ind w:left="1625" w:leftChars="450" w:hanging="680" w:firstLineChars="0"/>
        <w:rPr>
          <w:rFonts w:ascii="宋体" w:hAnsi="宋体"/>
          <w:b/>
          <w:szCs w:val="21"/>
        </w:rPr>
      </w:pPr>
      <w:r>
        <w:rPr>
          <w:rFonts w:hint="eastAsia" w:ascii="宋体" w:hAnsi="宋体"/>
          <w:b/>
          <w:szCs w:val="21"/>
        </w:rPr>
        <w:t>遗传性疾病（见释义），先天性畸形、变形或染色体异常（见释义）；</w:t>
      </w:r>
    </w:p>
    <w:p>
      <w:pPr>
        <w:pStyle w:val="11"/>
        <w:numPr>
          <w:ilvl w:val="0"/>
          <w:numId w:val="18"/>
        </w:numPr>
        <w:ind w:left="1625" w:leftChars="450" w:hanging="680" w:firstLineChars="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11"/>
        <w:numPr>
          <w:ilvl w:val="0"/>
          <w:numId w:val="18"/>
        </w:numPr>
        <w:ind w:left="1625" w:leftChars="450" w:hanging="680" w:firstLineChars="0"/>
        <w:rPr>
          <w:rFonts w:ascii="宋体" w:hAnsi="宋体"/>
          <w:b/>
          <w:szCs w:val="21"/>
        </w:rPr>
      </w:pPr>
      <w:r>
        <w:rPr>
          <w:rFonts w:hint="eastAsia" w:ascii="宋体" w:hAnsi="宋体"/>
          <w:b/>
          <w:szCs w:val="21"/>
        </w:rPr>
        <w:t>被保险人在获得被保资格之日起120天内接受扁桃体腺、甲状腺、疝气、女性生殖系统疾病的检查与治疗；</w:t>
      </w:r>
    </w:p>
    <w:p>
      <w:pPr>
        <w:spacing w:line="400" w:lineRule="exact"/>
        <w:jc w:val="center"/>
        <w:rPr>
          <w:rFonts w:asciiTheme="minorEastAsia" w:hAnsiTheme="minorEastAsia" w:eastAsiaTheme="minorEastAsia"/>
          <w:b/>
          <w:sz w:val="28"/>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宋体" w:hAnsi="宋体"/>
          <w:b/>
          <w:szCs w:val="21"/>
        </w:rPr>
        <w:br w:type="textWrapping"/>
      </w: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sz w:val="28"/>
        </w:rPr>
        <w:t>附加旅行疾病身故保险（互联网</w:t>
      </w:r>
      <w:r>
        <w:rPr>
          <w:sz w:val="28"/>
        </w:rPr>
        <w:t>专属</w:t>
      </w:r>
      <w:r>
        <w:rPr>
          <w:rFonts w:hint="eastAsia"/>
          <w:sz w:val="28"/>
        </w:rPr>
        <w:t>）条款</w:t>
      </w:r>
    </w:p>
    <w:p>
      <w:pPr>
        <w:pStyle w:val="10"/>
        <w:spacing w:after="312" w:afterLines="100"/>
        <w:ind w:left="420" w:hanging="420" w:hangingChars="200"/>
        <w:jc w:val="cente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注册号：C00000231922021122328173</w:t>
      </w:r>
    </w:p>
    <w:p>
      <w:pPr>
        <w:pStyle w:val="3"/>
        <w:rPr>
          <w:rStyle w:val="9"/>
          <w:rFonts w:ascii="Times New Roman" w:hAnsi="Times New Roman" w:eastAsia="宋体" w:cs="Times New Roman"/>
          <w:b w:val="0"/>
          <w:bCs w:val="0"/>
          <w:color w:val="auto"/>
        </w:rPr>
      </w:pPr>
      <w:r>
        <w:rPr>
          <w:color w:val="auto"/>
        </w:rPr>
        <w:t>2.2</w:t>
      </w:r>
      <w:r>
        <w:rPr>
          <w:rFonts w:hint="eastAsia"/>
          <w:color w:val="auto"/>
        </w:rPr>
        <w:tab/>
      </w:r>
      <w:r>
        <w:rPr>
          <w:rFonts w:hint="eastAsia"/>
          <w:color w:val="auto"/>
        </w:rPr>
        <w:t>责任免除</w:t>
      </w:r>
    </w:p>
    <w:p>
      <w:pPr>
        <w:keepNext/>
        <w:keepLines/>
        <w:tabs>
          <w:tab w:val="left" w:pos="993"/>
        </w:tabs>
        <w:outlineLvl w:val="1"/>
        <w:rPr>
          <w:rFonts w:ascii="宋体" w:hAnsi="宋体" w:cs="宋体"/>
          <w:b/>
          <w:bCs/>
          <w:color w:val="000000"/>
          <w:szCs w:val="21"/>
        </w:rPr>
      </w:pPr>
      <w:r>
        <w:rPr>
          <w:rFonts w:hint="eastAsia" w:ascii="宋体" w:hAnsi="宋体" w:cs="宋体"/>
          <w:b/>
          <w:bCs/>
          <w:color w:val="000000"/>
          <w:szCs w:val="21"/>
        </w:rPr>
        <w:t>2.2.1    通用责任免除</w:t>
      </w:r>
    </w:p>
    <w:p>
      <w:pPr>
        <w:pStyle w:val="4"/>
        <w:spacing w:line="260" w:lineRule="exact"/>
        <w:ind w:left="949" w:hanging="949" w:hangingChars="450"/>
        <w:rPr>
          <w:color w:val="auto"/>
        </w:rPr>
      </w:pPr>
      <w:bookmarkStart w:id="4" w:name="_2.2.1__因下列情形之一，导致被保险人发生医疗费用的，保险人不承担"/>
      <w:bookmarkEnd w:id="4"/>
      <w:bookmarkStart w:id="5" w:name="_2.3.1_因下列情形造成被保险人支出医疗费用的，保险人不承担给付保险"/>
      <w:bookmarkEnd w:id="5"/>
      <w:bookmarkStart w:id="6" w:name="_2.2.1_被保险人因下列原因而支出医疗费用的，保险人不承担给付保险金"/>
      <w:bookmarkEnd w:id="6"/>
      <w:r>
        <w:rPr>
          <w:color w:val="auto"/>
        </w:rPr>
        <w:tab/>
      </w:r>
      <w:r>
        <w:rPr>
          <w:rFonts w:hint="eastAsia" w:ascii="宋体" w:hAnsi="宋体"/>
        </w:rPr>
        <w:t>因下列情形</w:t>
      </w:r>
      <w:r>
        <w:rPr>
          <w:rFonts w:ascii="宋体" w:hAnsi="宋体"/>
        </w:rPr>
        <w:t>之一，</w:t>
      </w:r>
      <w:r>
        <w:rPr>
          <w:rFonts w:hint="eastAsia" w:ascii="宋体" w:hAnsi="宋体"/>
        </w:rPr>
        <w:t>导致被保险人身故的，保险人不承担给付保险金的责任</w:t>
      </w:r>
      <w:r>
        <w:rPr>
          <w:rFonts w:hint="eastAsia"/>
          <w:color w:val="auto"/>
        </w:rPr>
        <w:t>：</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11"/>
        <w:numPr>
          <w:ilvl w:val="0"/>
          <w:numId w:val="1"/>
        </w:numPr>
        <w:ind w:left="1637" w:leftChars="0" w:hanging="680"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被保险人受酒精、毒品、管制药物的影响，但遵医嘱使用药物的情形不在此限；</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被保险人故意犯罪或抗拒依法采取的刑事强制措施；</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被保险人存在精神和行为障碍（以世界卫生组织颁布的《疾病和有关健康问题的国际统计分类（ICD-10）》为准）</w:t>
      </w:r>
      <w:r>
        <w:rPr>
          <w:rFonts w:asciiTheme="minorEastAsia" w:hAnsiTheme="minorEastAsia" w:eastAsiaTheme="minorEastAsia"/>
          <w:b/>
        </w:rPr>
        <w:t>；</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被保险人妊娠、分娩、流产、宫外孕、不孕不育治疗、人工受精、人工流产、节育（含绝育）、产前产后检查、变性以及由以上原因引起的并发症；</w:t>
      </w:r>
      <w:r>
        <w:rPr>
          <w:rFonts w:hint="eastAsia" w:asciiTheme="majorEastAsia" w:hAnsiTheme="majorEastAsia" w:eastAsiaTheme="majorEastAsia"/>
          <w:b/>
          <w:szCs w:val="21"/>
        </w:rPr>
        <w:t>被保险人感染艾滋病病毒或患艾滋病（见释义）；</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被保险人从事高风险运动（见释义）；</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遗传性疾病（见释义），先天性畸形、变形或染色体异常（见释义）；</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被保险人在获得被保资格前所患既往症（见释义）及保险单中特别约定的除外疾病或情形；</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参与执行军警任务或以执法者身份执行任务；</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测试任何种类交通工具；</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受雇于商业船只、服军役、职业性操作；</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参与任何职业体育活动或任何设有奖金或报酬的体育运动；</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从事石油挖掘、采矿、空中摄影、处理爆炸物、森林砍伐、建筑工程、水上作业、高空作业之类的职业活动；</w:t>
      </w:r>
    </w:p>
    <w:p>
      <w:pPr>
        <w:pStyle w:val="11"/>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以医疗为目的或违背医嘱进行旅行。</w:t>
      </w:r>
    </w:p>
    <w:p>
      <w:pPr>
        <w:keepNext/>
        <w:keepLines/>
        <w:tabs>
          <w:tab w:val="left" w:pos="993"/>
        </w:tabs>
        <w:outlineLvl w:val="1"/>
        <w:rPr>
          <w:rStyle w:val="9"/>
          <w:rFonts w:ascii="宋体" w:hAnsi="宋体"/>
        </w:rPr>
      </w:pPr>
      <w:r>
        <w:rPr>
          <w:rFonts w:hint="eastAsia" w:ascii="宋体" w:hAnsi="宋体" w:cs="宋体"/>
          <w:b/>
          <w:bCs/>
          <w:color w:val="000000"/>
          <w:szCs w:val="21"/>
        </w:rPr>
        <w:t>2.2.2    急性病身故的责任免除</w:t>
      </w:r>
    </w:p>
    <w:p>
      <w:pPr>
        <w:ind w:left="945" w:leftChars="450" w:firstLine="422" w:firstLineChars="200"/>
        <w:rPr>
          <w:rFonts w:ascii="宋体" w:hAnsi="宋体"/>
          <w:b/>
          <w:szCs w:val="21"/>
        </w:rPr>
      </w:pPr>
      <w:r>
        <w:rPr>
          <w:rFonts w:hint="eastAsia" w:ascii="宋体" w:hAnsi="宋体"/>
          <w:b/>
          <w:bCs/>
          <w:szCs w:val="21"/>
        </w:rPr>
        <w:t>如投保人选择投保2.1.1急性病身故保险责任，则因</w:t>
      </w:r>
      <w:r>
        <w:rPr>
          <w:rFonts w:hint="eastAsia" w:ascii="宋体" w:hAnsi="宋体"/>
          <w:b/>
          <w:szCs w:val="21"/>
        </w:rPr>
        <w:t>传染病（见释义）导致被保险人罹患急性病的，保险人不承担给付保险金责任。</w:t>
      </w:r>
    </w:p>
    <w:p>
      <w:pPr>
        <w:pStyle w:val="11"/>
        <w:ind w:left="0" w:leftChars="0" w:firstLine="0" w:firstLineChars="0"/>
        <w:jc w:val="center"/>
        <w:rPr>
          <w:rFonts w:ascii="宋体" w:hAnsi="宋体"/>
          <w:b/>
          <w:sz w:val="28"/>
        </w:rPr>
      </w:pPr>
      <w:r>
        <w:br w:type="textWrapping"/>
      </w:r>
      <w:r>
        <w:br w:type="textWrapping"/>
      </w:r>
      <w:r>
        <w:br w:type="textWrapping"/>
      </w:r>
      <w:r>
        <w:br w:type="textWrapping"/>
      </w:r>
      <w:r>
        <w:br w:type="textWrapping"/>
      </w:r>
      <w:r>
        <w:br w:type="textWrapping"/>
      </w:r>
      <w:r>
        <w:br w:type="textWrapping"/>
      </w:r>
      <w:r>
        <w:br w:type="textWrapping"/>
      </w:r>
      <w:r>
        <w:br w:type="textWrapping"/>
      </w:r>
      <w:r>
        <w:rPr>
          <w:rFonts w:hint="eastAsia" w:ascii="宋体" w:hAnsi="宋体"/>
          <w:b/>
          <w:sz w:val="28"/>
        </w:rPr>
        <w:t>中国人民财产保险股份有限公司</w:t>
      </w:r>
    </w:p>
    <w:p>
      <w:pPr>
        <w:pStyle w:val="2"/>
        <w:tabs>
          <w:tab w:val="left" w:pos="1050"/>
          <w:tab w:val="clear" w:pos="945"/>
        </w:tabs>
        <w:snapToGrid w:val="0"/>
        <w:jc w:val="center"/>
        <w:rPr>
          <w:rFonts w:hint="eastAsia"/>
          <w:sz w:val="28"/>
        </w:rPr>
      </w:pPr>
      <w:r>
        <w:rPr>
          <w:rFonts w:hint="eastAsia"/>
          <w:sz w:val="28"/>
        </w:rPr>
        <w:t>附加救护车</w:t>
      </w:r>
      <w:r>
        <w:rPr>
          <w:sz w:val="28"/>
        </w:rPr>
        <w:t>费用保险</w:t>
      </w:r>
      <w:r>
        <w:rPr>
          <w:rFonts w:hint="eastAsia"/>
          <w:sz w:val="28"/>
        </w:rPr>
        <w:t>A</w:t>
      </w:r>
      <w:r>
        <w:rPr>
          <w:sz w:val="28"/>
        </w:rPr>
        <w:t>款</w:t>
      </w:r>
      <w:r>
        <w:rPr>
          <w:rFonts w:hint="eastAsia"/>
          <w:sz w:val="28"/>
        </w:rPr>
        <w:t>（互联网专属）</w:t>
      </w:r>
      <w:r>
        <w:rPr>
          <w:sz w:val="28"/>
        </w:rPr>
        <w:t>条款</w:t>
      </w:r>
    </w:p>
    <w:p>
      <w:pPr>
        <w:spacing w:after="312" w:afterLines="100"/>
        <w:jc w:val="center"/>
        <w:rPr>
          <w:rFonts w:ascii="宋体" w:hAnsi="宋体"/>
          <w:szCs w:val="21"/>
        </w:rPr>
      </w:pPr>
      <w:r>
        <w:rPr>
          <w:rFonts w:hint="eastAsia" w:ascii="宋体" w:hAnsi="宋体"/>
          <w:szCs w:val="21"/>
        </w:rPr>
        <w:t>注册号：C00000232522021122951643</w:t>
      </w:r>
    </w:p>
    <w:p>
      <w:pPr>
        <w:keepNext/>
        <w:keepLines/>
        <w:tabs>
          <w:tab w:val="left" w:pos="851"/>
        </w:tabs>
        <w:outlineLvl w:val="1"/>
        <w:rPr>
          <w:rFonts w:ascii="宋体" w:hAnsi="宋体" w:cs="宋体"/>
          <w:b/>
          <w:bCs/>
          <w:szCs w:val="21"/>
        </w:rPr>
      </w:pPr>
      <w:r>
        <w:rPr>
          <w:rFonts w:hint="eastAsia" w:ascii="宋体" w:hAnsi="宋体" w:cs="宋体"/>
          <w:b/>
          <w:bCs/>
          <w:szCs w:val="21"/>
        </w:rPr>
        <w:t>2.3</w:t>
      </w:r>
      <w:r>
        <w:rPr>
          <w:rFonts w:hint="eastAsia" w:ascii="宋体" w:hAnsi="宋体" w:cs="宋体"/>
          <w:b/>
          <w:bCs/>
          <w:szCs w:val="21"/>
        </w:rPr>
        <w:tab/>
      </w:r>
      <w:r>
        <w:rPr>
          <w:rFonts w:hint="eastAsia" w:ascii="宋体" w:hAnsi="宋体" w:cs="宋体"/>
          <w:b/>
          <w:bCs/>
          <w:szCs w:val="21"/>
        </w:rPr>
        <w:t>责任免除</w:t>
      </w:r>
    </w:p>
    <w:p>
      <w:pPr>
        <w:keepNext/>
        <w:keepLines/>
        <w:tabs>
          <w:tab w:val="left" w:pos="851"/>
        </w:tabs>
        <w:ind w:left="850" w:leftChars="-1" w:hanging="852" w:hangingChars="404"/>
        <w:outlineLvl w:val="2"/>
        <w:rPr>
          <w:rFonts w:ascii="宋体" w:hAnsi="宋体"/>
          <w:b/>
          <w:bCs/>
          <w:szCs w:val="21"/>
        </w:rPr>
      </w:pPr>
      <w:r>
        <w:rPr>
          <w:rFonts w:hint="eastAsia" w:ascii="宋体" w:hAnsi="宋体"/>
          <w:b/>
          <w:bCs/>
          <w:szCs w:val="21"/>
        </w:rPr>
        <w:t>2.3</w:t>
      </w:r>
      <w:r>
        <w:rPr>
          <w:rFonts w:ascii="宋体" w:hAnsi="宋体"/>
          <w:b/>
          <w:bCs/>
          <w:szCs w:val="21"/>
        </w:rPr>
        <w:t>.1</w:t>
      </w:r>
      <w:r>
        <w:rPr>
          <w:rFonts w:hint="eastAsia" w:ascii="宋体" w:hAnsi="宋体"/>
          <w:b/>
          <w:bCs/>
          <w:szCs w:val="21"/>
        </w:rPr>
        <w:tab/>
      </w:r>
      <w:r>
        <w:rPr>
          <w:rFonts w:hint="eastAsia" w:ascii="宋体" w:hAnsi="宋体"/>
          <w:b/>
          <w:bCs/>
          <w:szCs w:val="21"/>
        </w:rPr>
        <w:t>本附加险所适用主险条款中列明的“责任免除”事项，也适用于本附加险合同，保险人不承担给付保险金责任。</w:t>
      </w:r>
    </w:p>
    <w:p>
      <w:pPr>
        <w:keepNext/>
        <w:keepLines/>
        <w:tabs>
          <w:tab w:val="left" w:pos="851"/>
        </w:tabs>
        <w:ind w:left="850" w:leftChars="-1" w:hanging="852" w:hangingChars="404"/>
        <w:outlineLvl w:val="2"/>
        <w:rPr>
          <w:rFonts w:ascii="宋体" w:hAnsi="宋体"/>
          <w:b/>
          <w:bCs/>
          <w:szCs w:val="21"/>
        </w:rPr>
      </w:pPr>
      <w:r>
        <w:rPr>
          <w:rFonts w:hint="eastAsia" w:ascii="宋体" w:hAnsi="宋体"/>
          <w:b/>
          <w:bCs/>
          <w:szCs w:val="21"/>
        </w:rPr>
        <w:t>2.3.</w:t>
      </w:r>
      <w:r>
        <w:rPr>
          <w:rFonts w:ascii="宋体" w:hAnsi="宋体"/>
          <w:b/>
          <w:bCs/>
          <w:szCs w:val="21"/>
        </w:rPr>
        <w:t>2</w:t>
      </w:r>
      <w:r>
        <w:rPr>
          <w:rFonts w:hint="eastAsia" w:ascii="宋体" w:hAnsi="宋体"/>
          <w:b/>
          <w:bCs/>
          <w:szCs w:val="21"/>
        </w:rPr>
        <w:tab/>
      </w:r>
      <w:r>
        <w:rPr>
          <w:rFonts w:hint="eastAsia" w:ascii="宋体" w:hAnsi="宋体"/>
          <w:b/>
          <w:bCs/>
          <w:szCs w:val="21"/>
        </w:rPr>
        <w:t>对于医生诊疗费、医药费、担架费、</w:t>
      </w:r>
      <w:r>
        <w:rPr>
          <w:rFonts w:ascii="宋体" w:hAnsi="宋体"/>
          <w:b/>
          <w:bCs/>
          <w:szCs w:val="21"/>
        </w:rPr>
        <w:t>等候费</w:t>
      </w:r>
      <w:r>
        <w:rPr>
          <w:rFonts w:hint="eastAsia" w:ascii="宋体" w:hAnsi="宋体"/>
          <w:b/>
          <w:bCs/>
          <w:szCs w:val="21"/>
        </w:rPr>
        <w:t>和转院时发生的费用，保险人不承担给付保险金责任。</w:t>
      </w:r>
    </w:p>
    <w:p>
      <w:pPr>
        <w:keepNext/>
        <w:keepLines/>
        <w:tabs>
          <w:tab w:val="left" w:pos="851"/>
        </w:tabs>
        <w:ind w:left="850" w:leftChars="-1" w:hanging="852" w:hangingChars="404"/>
        <w:outlineLvl w:val="2"/>
        <w:rPr>
          <w:rFonts w:ascii="宋体" w:hAnsi="宋体"/>
          <w:b/>
          <w:bCs/>
          <w:szCs w:val="21"/>
        </w:rPr>
      </w:pPr>
      <w:r>
        <w:rPr>
          <w:rFonts w:hint="eastAsia" w:ascii="宋体" w:hAnsi="宋体"/>
          <w:b/>
          <w:bCs/>
          <w:szCs w:val="21"/>
        </w:rPr>
        <w:t>2.3.3</w:t>
      </w:r>
      <w:r>
        <w:rPr>
          <w:rFonts w:hint="eastAsia" w:ascii="宋体" w:hAnsi="宋体"/>
          <w:b/>
          <w:bCs/>
          <w:szCs w:val="21"/>
        </w:rPr>
        <w:tab/>
      </w:r>
      <w:r>
        <w:rPr>
          <w:rFonts w:hint="eastAsia" w:ascii="宋体" w:hAnsi="宋体"/>
          <w:b/>
          <w:bCs/>
          <w:szCs w:val="21"/>
        </w:rPr>
        <w:t>对于本附加险合同载明的免赔额，保险人不承担给付保险金的责任。</w:t>
      </w:r>
    </w:p>
    <w:p>
      <w:pPr>
        <w:adjustRightInd w:val="0"/>
        <w:snapToGrid w:val="0"/>
        <w:ind w:right="28"/>
        <w:jc w:val="center"/>
        <w:rPr>
          <w:rFonts w:ascii="宋体" w:hAnsi="宋体"/>
          <w:b/>
          <w:sz w:val="28"/>
          <w:szCs w:val="21"/>
        </w:rPr>
      </w:pPr>
      <w:r>
        <w:br w:type="textWrapping"/>
      </w:r>
      <w:r>
        <w:br w:type="textWrapping"/>
      </w:r>
      <w:r>
        <w:rPr>
          <w:rFonts w:hint="eastAsia" w:ascii="宋体" w:hAnsi="宋体"/>
          <w:b/>
          <w:sz w:val="28"/>
          <w:szCs w:val="21"/>
        </w:rPr>
        <w:t>中国人民财产保险股份有限公司</w:t>
      </w:r>
    </w:p>
    <w:p>
      <w:pPr>
        <w:tabs>
          <w:tab w:val="center" w:pos="4140"/>
          <w:tab w:val="left" w:pos="6936"/>
        </w:tabs>
        <w:snapToGrid w:val="0"/>
        <w:ind w:right="26"/>
        <w:jc w:val="left"/>
        <w:rPr>
          <w:rFonts w:hint="eastAsia" w:ascii="宋体" w:hAnsi="宋体"/>
          <w:b/>
          <w:snapToGrid w:val="0"/>
          <w:sz w:val="28"/>
          <w:szCs w:val="21"/>
          <w:lang w:val="en-AU"/>
        </w:rPr>
      </w:pPr>
      <w:r>
        <w:rPr>
          <w:rFonts w:ascii="宋体" w:hAnsi="宋体"/>
          <w:b/>
          <w:snapToGrid w:val="0"/>
          <w:sz w:val="28"/>
          <w:szCs w:val="21"/>
          <w:lang w:val="en-AU"/>
        </w:rPr>
        <w:tab/>
      </w:r>
      <w:r>
        <w:rPr>
          <w:rFonts w:hint="eastAsia" w:ascii="宋体" w:hAnsi="宋体"/>
          <w:b/>
          <w:snapToGrid w:val="0"/>
          <w:sz w:val="28"/>
          <w:szCs w:val="21"/>
          <w:lang w:val="en-AU"/>
        </w:rPr>
        <w:t>附加出行</w:t>
      </w:r>
      <w:r>
        <w:rPr>
          <w:rFonts w:hint="eastAsia" w:ascii="宋体" w:hAnsi="宋体"/>
          <w:b/>
          <w:snapToGrid w:val="0"/>
          <w:sz w:val="28"/>
          <w:szCs w:val="21"/>
        </w:rPr>
        <w:t>不便保障</w:t>
      </w:r>
      <w:r>
        <w:rPr>
          <w:rFonts w:hint="eastAsia" w:ascii="宋体" w:hAnsi="宋体"/>
          <w:b/>
          <w:snapToGrid w:val="0"/>
          <w:sz w:val="28"/>
          <w:szCs w:val="21"/>
          <w:lang w:val="en-AU"/>
        </w:rPr>
        <w:t>保险（</w:t>
      </w:r>
      <w:r>
        <w:rPr>
          <w:rFonts w:hint="eastAsia" w:ascii="宋体" w:hAnsi="宋体"/>
          <w:b/>
          <w:snapToGrid w:val="0"/>
          <w:sz w:val="28"/>
          <w:szCs w:val="21"/>
        </w:rPr>
        <w:t>互联网专属）</w:t>
      </w:r>
      <w:r>
        <w:rPr>
          <w:rFonts w:hint="eastAsia" w:ascii="宋体" w:hAnsi="宋体"/>
          <w:b/>
          <w:snapToGrid w:val="0"/>
          <w:sz w:val="28"/>
          <w:szCs w:val="21"/>
          <w:lang w:val="en-AU"/>
        </w:rPr>
        <w:t>条款</w:t>
      </w:r>
    </w:p>
    <w:p>
      <w:pPr>
        <w:tabs>
          <w:tab w:val="center" w:pos="4140"/>
          <w:tab w:val="left" w:pos="6936"/>
        </w:tabs>
        <w:snapToGrid w:val="0"/>
        <w:spacing w:after="312" w:afterLines="100"/>
        <w:ind w:right="28"/>
        <w:jc w:val="left"/>
        <w:rPr>
          <w:rFonts w:ascii="宋体" w:hAnsi="宋体"/>
          <w:snapToGrid w:val="0"/>
          <w:szCs w:val="21"/>
          <w:lang w:val="en-AU"/>
        </w:rPr>
      </w:pPr>
      <w:r>
        <w:rPr>
          <w:rFonts w:ascii="宋体" w:hAnsi="宋体"/>
          <w:b/>
          <w:snapToGrid w:val="0"/>
          <w:sz w:val="28"/>
          <w:szCs w:val="21"/>
          <w:lang w:val="en-AU"/>
        </w:rPr>
        <w:tab/>
      </w:r>
      <w:r>
        <w:rPr>
          <w:rFonts w:hint="eastAsia" w:ascii="宋体" w:hAnsi="宋体"/>
          <w:snapToGrid w:val="0"/>
          <w:szCs w:val="21"/>
          <w:lang w:val="en-AU"/>
        </w:rPr>
        <w:t>注册号：C00000231922022011504311</w:t>
      </w:r>
    </w:p>
    <w:p>
      <w:pPr>
        <w:pStyle w:val="12"/>
        <w:rPr>
          <w:rFonts w:hint="eastAsia" w:ascii="宋体" w:hAnsi="宋体"/>
          <w:szCs w:val="21"/>
        </w:rPr>
      </w:pPr>
      <w:r>
        <w:rPr>
          <w:rFonts w:hint="eastAsia" w:ascii="宋体" w:hAnsi="宋体"/>
          <w:szCs w:val="21"/>
        </w:rPr>
        <w:t>2.2　    责任免除</w:t>
      </w:r>
    </w:p>
    <w:p>
      <w:pPr>
        <w:pStyle w:val="3"/>
        <w:rPr>
          <w:rFonts w:hint="eastAsia"/>
        </w:rPr>
      </w:pPr>
      <w:r>
        <w:t>2.</w:t>
      </w:r>
      <w:r>
        <w:rPr>
          <w:rFonts w:hint="eastAsia"/>
        </w:rPr>
        <w:t>2</w:t>
      </w:r>
      <w:r>
        <w:t>.1</w:t>
      </w:r>
      <w:r>
        <w:rPr>
          <w:rFonts w:hint="eastAsia"/>
        </w:rPr>
        <w:t xml:space="preserve">    航班延误类责任免除</w:t>
      </w:r>
    </w:p>
    <w:p>
      <w:r>
        <w:rPr>
          <w:rFonts w:hint="eastAsia" w:ascii="宋体" w:hAnsi="宋体"/>
          <w:b/>
          <w:bCs/>
          <w:szCs w:val="21"/>
        </w:rPr>
        <w:t>2.2.1.1  航</w:t>
      </w:r>
      <w:r>
        <w:rPr>
          <w:rFonts w:hint="eastAsia" w:ascii="宋体" w:hAnsi="宋体"/>
          <w:b/>
          <w:szCs w:val="21"/>
        </w:rPr>
        <w:t>班延误类通用责任免除</w:t>
      </w:r>
    </w:p>
    <w:p>
      <w:pPr>
        <w:pStyle w:val="11"/>
        <w:ind w:left="949" w:leftChars="0" w:hanging="949" w:hangingChars="450"/>
        <w:rPr>
          <w:rFonts w:hint="eastAsia" w:ascii="宋体" w:hAnsi="宋体"/>
          <w:b/>
        </w:rPr>
      </w:pPr>
      <w:r>
        <w:rPr>
          <w:rFonts w:hint="eastAsia" w:ascii="宋体" w:hAnsi="宋体"/>
          <w:b/>
        </w:rPr>
        <w:t xml:space="preserve">             存在下列情形之一的，保险人不承担给付</w:t>
      </w:r>
      <w:r>
        <w:rPr>
          <w:rFonts w:hint="eastAsia" w:ascii="宋体" w:hAnsi="宋体"/>
          <w:b/>
          <w:szCs w:val="21"/>
        </w:rPr>
        <w:t>航班</w:t>
      </w:r>
      <w:r>
        <w:rPr>
          <w:rFonts w:ascii="宋体" w:hAnsi="宋体"/>
          <w:b/>
          <w:szCs w:val="21"/>
        </w:rPr>
        <w:t>延误</w:t>
      </w:r>
      <w:r>
        <w:rPr>
          <w:rFonts w:hint="eastAsia" w:ascii="宋体" w:hAnsi="宋体"/>
          <w:b/>
          <w:szCs w:val="21"/>
        </w:rPr>
        <w:t>、航班取消、航班备降或返航</w:t>
      </w:r>
      <w:r>
        <w:rPr>
          <w:rFonts w:hint="eastAsia" w:ascii="宋体" w:hAnsi="宋体"/>
          <w:b/>
        </w:rPr>
        <w:t>保险金责任：</w:t>
      </w:r>
    </w:p>
    <w:p>
      <w:pPr>
        <w:pStyle w:val="11"/>
        <w:numPr>
          <w:ilvl w:val="0"/>
          <w:numId w:val="19"/>
        </w:numPr>
        <w:ind w:left="1835" w:leftChars="550" w:hanging="680" w:firstLineChars="0"/>
        <w:rPr>
          <w:rFonts w:hint="eastAsia"/>
          <w:b/>
        </w:rPr>
      </w:pPr>
      <w:r>
        <w:rPr>
          <w:b/>
        </w:rPr>
        <w:t>投保人</w:t>
      </w:r>
      <w:r>
        <w:rPr>
          <w:rFonts w:hint="eastAsia"/>
          <w:b/>
        </w:rPr>
        <w:t>、被保险人的故意或重大过失行为；</w:t>
      </w:r>
    </w:p>
    <w:p>
      <w:pPr>
        <w:pStyle w:val="11"/>
        <w:numPr>
          <w:ilvl w:val="0"/>
          <w:numId w:val="19"/>
        </w:numPr>
        <w:ind w:left="1835" w:leftChars="550" w:hanging="680" w:firstLineChars="0"/>
        <w:rPr>
          <w:b/>
        </w:rPr>
      </w:pPr>
      <w:r>
        <w:rPr>
          <w:rFonts w:hint="eastAsia" w:ascii="宋体" w:hAnsi="宋体"/>
          <w:b/>
        </w:rPr>
        <w:t>被保险人</w:t>
      </w:r>
      <w:r>
        <w:rPr>
          <w:rFonts w:hint="eastAsia"/>
          <w:b/>
        </w:rPr>
        <w:t>非以乘客身份搭乘航班；</w:t>
      </w:r>
    </w:p>
    <w:p>
      <w:pPr>
        <w:pStyle w:val="11"/>
        <w:numPr>
          <w:ilvl w:val="0"/>
          <w:numId w:val="19"/>
        </w:numPr>
        <w:ind w:left="1835" w:leftChars="550" w:hanging="680" w:firstLineChars="0"/>
        <w:rPr>
          <w:b/>
        </w:rPr>
      </w:pPr>
      <w:r>
        <w:rPr>
          <w:rFonts w:hint="eastAsia"/>
          <w:b/>
        </w:rPr>
        <w:t>被保险人未能从原计划搭乘的航空公司处取得航班最终状态证明，如：航班延误时数的证明、航班取消的证明、航班备降或返航证明；</w:t>
      </w:r>
    </w:p>
    <w:p>
      <w:pPr>
        <w:pStyle w:val="11"/>
        <w:numPr>
          <w:ilvl w:val="0"/>
          <w:numId w:val="19"/>
        </w:numPr>
        <w:ind w:left="1835" w:leftChars="550" w:hanging="680" w:firstLineChars="0"/>
        <w:rPr>
          <w:rFonts w:hint="eastAsia"/>
          <w:b/>
        </w:rPr>
      </w:pPr>
      <w:r>
        <w:rPr>
          <w:rFonts w:hint="eastAsia"/>
          <w:b/>
        </w:rPr>
        <w:t>被保险人在购买此保险前已知且已存在的可能导致航班延误、取消、备降或返航的情况或条件，包括但不限于当时已经宣布或已经发生的任何罢工或其他工人抗议活动，以及当时已经发生的任何恶劣天气或自然灾害；</w:t>
      </w:r>
    </w:p>
    <w:p>
      <w:pPr>
        <w:pStyle w:val="11"/>
        <w:numPr>
          <w:ilvl w:val="0"/>
          <w:numId w:val="19"/>
        </w:numPr>
        <w:ind w:left="1835" w:leftChars="550" w:hanging="680" w:firstLineChars="0"/>
        <w:rPr>
          <w:rFonts w:hint="eastAsia"/>
          <w:b/>
        </w:rPr>
      </w:pPr>
      <w:r>
        <w:rPr>
          <w:rFonts w:hint="eastAsia"/>
          <w:b/>
        </w:rPr>
        <w:t>被保险人未能按</w:t>
      </w:r>
      <w:r>
        <w:rPr>
          <w:b/>
        </w:rPr>
        <w:t>预定行程</w:t>
      </w:r>
      <w:r>
        <w:rPr>
          <w:rFonts w:hint="eastAsia"/>
          <w:b/>
        </w:rPr>
        <w:t>办理登机手续</w:t>
      </w:r>
      <w:r>
        <w:rPr>
          <w:b/>
        </w:rPr>
        <w:t>；</w:t>
      </w:r>
    </w:p>
    <w:p>
      <w:pPr>
        <w:pStyle w:val="11"/>
        <w:numPr>
          <w:ilvl w:val="0"/>
          <w:numId w:val="19"/>
        </w:numPr>
        <w:ind w:left="1835" w:leftChars="550" w:hanging="680" w:firstLineChars="0"/>
        <w:rPr>
          <w:rFonts w:hint="eastAsia"/>
          <w:b/>
        </w:rPr>
      </w:pPr>
      <w:r>
        <w:rPr>
          <w:rFonts w:hint="eastAsia"/>
          <w:b/>
        </w:rPr>
        <w:t>被保险人因自身原因误机、漏乘原计划搭乘的航班或错乘其他航班，比如被保险人办理完登机手续后，因自身原因未能准时搭乘原计划搭乘的航班；</w:t>
      </w:r>
    </w:p>
    <w:p>
      <w:pPr>
        <w:pStyle w:val="11"/>
        <w:numPr>
          <w:ilvl w:val="0"/>
          <w:numId w:val="19"/>
        </w:numPr>
        <w:ind w:left="1835" w:leftChars="550" w:hanging="680" w:firstLineChars="0"/>
        <w:rPr>
          <w:rFonts w:hint="eastAsia"/>
          <w:b/>
        </w:rPr>
      </w:pPr>
      <w:r>
        <w:rPr>
          <w:rFonts w:hint="eastAsia"/>
          <w:b/>
        </w:rPr>
        <w:t>战争、军事行动、武装叛乱或暴乱；</w:t>
      </w:r>
    </w:p>
    <w:p>
      <w:pPr>
        <w:pStyle w:val="11"/>
        <w:numPr>
          <w:ilvl w:val="0"/>
          <w:numId w:val="19"/>
        </w:numPr>
        <w:ind w:left="1835" w:leftChars="550" w:hanging="680" w:firstLineChars="0"/>
        <w:rPr>
          <w:rFonts w:hint="eastAsia"/>
          <w:b/>
        </w:rPr>
      </w:pPr>
      <w:r>
        <w:rPr>
          <w:rFonts w:hint="eastAsia"/>
          <w:b/>
        </w:rPr>
        <w:t>被保险人从事违法、犯罪活动期间或被依法拘留、服刑、在逃。</w:t>
      </w:r>
    </w:p>
    <w:p>
      <w:pPr>
        <w:pStyle w:val="3"/>
        <w:rPr>
          <w:rFonts w:hint="eastAsia"/>
        </w:rPr>
      </w:pPr>
      <w:r>
        <w:t>2.</w:t>
      </w:r>
      <w:r>
        <w:rPr>
          <w:rFonts w:hint="eastAsia"/>
        </w:rPr>
        <w:t>2</w:t>
      </w:r>
      <w:r>
        <w:t>.</w:t>
      </w:r>
      <w:r>
        <w:rPr>
          <w:rFonts w:hint="eastAsia"/>
        </w:rPr>
        <w:t>1.2  航班延误类不同保险责任的责任免除</w:t>
      </w:r>
    </w:p>
    <w:p>
      <w:pPr>
        <w:pStyle w:val="12"/>
        <w:ind w:firstLine="1265" w:firstLineChars="600"/>
        <w:rPr>
          <w:rFonts w:hint="eastAsia" w:ascii="宋体" w:hAnsi="宋体"/>
          <w:szCs w:val="21"/>
        </w:rPr>
      </w:pPr>
      <w:r>
        <w:rPr>
          <w:rFonts w:hint="eastAsia" w:ascii="宋体" w:hAnsi="宋体"/>
          <w:szCs w:val="21"/>
        </w:rPr>
        <w:t>（1） 航班</w:t>
      </w:r>
      <w:r>
        <w:rPr>
          <w:rFonts w:ascii="宋体" w:hAnsi="宋体"/>
          <w:szCs w:val="21"/>
        </w:rPr>
        <w:t>延误</w:t>
      </w:r>
      <w:r>
        <w:rPr>
          <w:rFonts w:hint="eastAsia" w:ascii="宋体" w:hAnsi="宋体"/>
          <w:szCs w:val="21"/>
        </w:rPr>
        <w:t>的</w:t>
      </w:r>
      <w:r>
        <w:rPr>
          <w:rFonts w:ascii="宋体" w:hAnsi="宋体"/>
          <w:szCs w:val="21"/>
        </w:rPr>
        <w:t>责任</w:t>
      </w:r>
      <w:r>
        <w:rPr>
          <w:rFonts w:hint="eastAsia" w:ascii="宋体" w:hAnsi="宋体"/>
          <w:szCs w:val="21"/>
        </w:rPr>
        <w:t>免除</w:t>
      </w:r>
    </w:p>
    <w:p>
      <w:pPr>
        <w:pStyle w:val="11"/>
        <w:rPr>
          <w:rFonts w:hint="eastAsia" w:ascii="宋体" w:hAnsi="宋体"/>
          <w:b/>
        </w:rPr>
      </w:pPr>
      <w:r>
        <w:rPr>
          <w:rFonts w:hint="eastAsia" w:ascii="宋体" w:hAnsi="宋体"/>
          <w:szCs w:val="21"/>
        </w:rPr>
        <w:t xml:space="preserve"> </w:t>
      </w:r>
      <w:r>
        <w:rPr>
          <w:rFonts w:hint="eastAsia" w:ascii="宋体" w:hAnsi="宋体"/>
          <w:b/>
        </w:rPr>
        <w:t>存在下列情形之一的，保险人不承担给付</w:t>
      </w:r>
      <w:r>
        <w:rPr>
          <w:rFonts w:hint="eastAsia" w:ascii="宋体" w:hAnsi="宋体"/>
          <w:b/>
          <w:bCs/>
          <w:szCs w:val="21"/>
        </w:rPr>
        <w:t>航班</w:t>
      </w:r>
      <w:r>
        <w:rPr>
          <w:rFonts w:ascii="宋体" w:hAnsi="宋体"/>
          <w:b/>
          <w:bCs/>
          <w:szCs w:val="21"/>
        </w:rPr>
        <w:t>延误</w:t>
      </w:r>
      <w:r>
        <w:rPr>
          <w:rFonts w:hint="eastAsia" w:ascii="宋体" w:hAnsi="宋体"/>
          <w:b/>
        </w:rPr>
        <w:t>保险金责任：</w:t>
      </w:r>
    </w:p>
    <w:p>
      <w:pPr>
        <w:pStyle w:val="11"/>
        <w:numPr>
          <w:ilvl w:val="0"/>
          <w:numId w:val="20"/>
        </w:numPr>
        <w:ind w:left="1470" w:leftChars="700" w:firstLineChars="0"/>
        <w:rPr>
          <w:rFonts w:hint="eastAsia"/>
          <w:b/>
        </w:rPr>
      </w:pPr>
      <w:r>
        <w:rPr>
          <w:rFonts w:hint="eastAsia"/>
          <w:b/>
        </w:rPr>
        <w:t xml:space="preserve">  航班承运人在被保险人原定搭乘航班起飞时间前取消该次航班；</w:t>
      </w:r>
    </w:p>
    <w:p>
      <w:pPr>
        <w:pStyle w:val="11"/>
        <w:numPr>
          <w:ilvl w:val="0"/>
          <w:numId w:val="20"/>
        </w:numPr>
        <w:ind w:left="1470" w:leftChars="700" w:firstLineChars="0"/>
        <w:rPr>
          <w:rFonts w:hint="eastAsia"/>
          <w:b/>
        </w:rPr>
      </w:pPr>
      <w:r>
        <w:rPr>
          <w:rFonts w:hint="eastAsia"/>
          <w:b/>
        </w:rPr>
        <w:t xml:space="preserve">  被保险人未能搭乘原计划搭乘的航空公司所安排的最早便利的替代公共交通工具。</w:t>
      </w:r>
    </w:p>
    <w:p>
      <w:pPr>
        <w:pStyle w:val="11"/>
        <w:ind w:left="0" w:leftChars="0" w:firstLine="0" w:firstLineChars="0"/>
        <w:rPr>
          <w:rFonts w:ascii="宋体" w:hAnsi="宋体"/>
          <w:b/>
          <w:bCs/>
          <w:szCs w:val="21"/>
        </w:rPr>
      </w:pPr>
      <w:r>
        <w:rPr>
          <w:rFonts w:ascii="宋体" w:hAnsi="宋体"/>
          <w:b/>
          <w:bCs/>
          <w:szCs w:val="21"/>
        </w:rPr>
        <w:t>2.</w:t>
      </w:r>
      <w:r>
        <w:rPr>
          <w:rFonts w:hint="eastAsia"/>
          <w:b/>
          <w:bCs/>
          <w:szCs w:val="21"/>
        </w:rPr>
        <w:t>2</w:t>
      </w:r>
      <w:r>
        <w:rPr>
          <w:rFonts w:ascii="宋体" w:hAnsi="宋体"/>
          <w:b/>
          <w:bCs/>
          <w:szCs w:val="21"/>
        </w:rPr>
        <w:t>.</w:t>
      </w:r>
      <w:r>
        <w:rPr>
          <w:rFonts w:hint="eastAsia"/>
          <w:b/>
          <w:bCs/>
          <w:szCs w:val="21"/>
        </w:rPr>
        <w:t>2</w:t>
      </w:r>
      <w:r>
        <w:rPr>
          <w:rFonts w:hint="eastAsia" w:ascii="宋体" w:hAnsi="宋体"/>
          <w:b/>
          <w:bCs/>
          <w:szCs w:val="21"/>
        </w:rPr>
        <w:t xml:space="preserve"> 　  旅程取消或缩短的责任免除</w:t>
      </w:r>
    </w:p>
    <w:p>
      <w:pPr>
        <w:rPr>
          <w:b/>
          <w:bCs/>
        </w:rPr>
      </w:pPr>
      <w:r>
        <w:rPr>
          <w:rFonts w:hint="eastAsia" w:ascii="宋体" w:hAnsi="宋体"/>
          <w:b/>
          <w:bCs/>
          <w:szCs w:val="21"/>
        </w:rPr>
        <w:t>2.2.2.1   旅程取消或缩短通用责任免除</w:t>
      </w:r>
    </w:p>
    <w:p>
      <w:pPr>
        <w:pStyle w:val="11"/>
        <w:ind w:left="945" w:leftChars="450" w:firstLine="0" w:firstLineChars="0"/>
        <w:rPr>
          <w:rFonts w:hint="eastAsia" w:ascii="宋体" w:hAnsi="宋体"/>
          <w:b/>
          <w:szCs w:val="21"/>
        </w:rPr>
      </w:pPr>
      <w:r>
        <w:rPr>
          <w:rFonts w:hint="eastAsia" w:ascii="宋体" w:hAnsi="宋体"/>
          <w:b/>
          <w:szCs w:val="21"/>
        </w:rPr>
        <w:t>（1）因下列情形之一导致被保险人遭受的任何损失，保险人不承担给付保险金责任：</w:t>
      </w:r>
    </w:p>
    <w:p>
      <w:pPr>
        <w:pStyle w:val="11"/>
        <w:numPr>
          <w:ilvl w:val="0"/>
          <w:numId w:val="21"/>
        </w:numPr>
        <w:ind w:left="1470" w:leftChars="700" w:firstLineChars="0"/>
        <w:rPr>
          <w:rFonts w:hint="eastAsia" w:ascii="宋体" w:hAnsi="宋体"/>
          <w:b/>
          <w:szCs w:val="21"/>
        </w:rPr>
      </w:pPr>
      <w:r>
        <w:rPr>
          <w:rFonts w:ascii="宋体" w:hAnsi="宋体"/>
          <w:b/>
          <w:szCs w:val="21"/>
        </w:rPr>
        <w:t>投保人</w:t>
      </w:r>
      <w:r>
        <w:rPr>
          <w:rFonts w:hint="eastAsia" w:ascii="宋体" w:hAnsi="宋体"/>
          <w:b/>
          <w:szCs w:val="21"/>
        </w:rPr>
        <w:t>的故意行为；</w:t>
      </w:r>
    </w:p>
    <w:p>
      <w:pPr>
        <w:pStyle w:val="11"/>
        <w:numPr>
          <w:ilvl w:val="0"/>
          <w:numId w:val="21"/>
        </w:numPr>
        <w:ind w:left="1470" w:leftChars="700" w:firstLineChars="0"/>
        <w:rPr>
          <w:rFonts w:hint="eastAsia" w:ascii="宋体" w:hAnsi="宋体"/>
          <w:b/>
          <w:szCs w:val="21"/>
        </w:rPr>
      </w:pPr>
      <w:r>
        <w:rPr>
          <w:rFonts w:hint="eastAsia" w:ascii="宋体" w:hAnsi="宋体"/>
          <w:b/>
          <w:szCs w:val="21"/>
        </w:rPr>
        <w:t>故意自伤或自杀，但被保险人自杀时为无民事行为能力人的除外；</w:t>
      </w:r>
    </w:p>
    <w:p>
      <w:pPr>
        <w:pStyle w:val="11"/>
        <w:numPr>
          <w:ilvl w:val="0"/>
          <w:numId w:val="21"/>
        </w:numPr>
        <w:ind w:left="1470" w:leftChars="700" w:firstLineChars="0"/>
        <w:rPr>
          <w:rFonts w:hint="eastAsia" w:ascii="宋体" w:hAnsi="宋体"/>
          <w:b/>
          <w:szCs w:val="21"/>
        </w:rPr>
      </w:pPr>
      <w:r>
        <w:rPr>
          <w:rFonts w:hint="eastAsia" w:ascii="宋体" w:hAnsi="宋体"/>
          <w:b/>
          <w:szCs w:val="21"/>
        </w:rPr>
        <w:t>因被保险人挑衅或故意行为而导致的打斗、被袭击或被谋杀；</w:t>
      </w:r>
    </w:p>
    <w:p>
      <w:pPr>
        <w:pStyle w:val="11"/>
        <w:numPr>
          <w:ilvl w:val="0"/>
          <w:numId w:val="21"/>
        </w:numPr>
        <w:ind w:left="1470" w:leftChars="700" w:firstLineChars="0"/>
        <w:rPr>
          <w:rFonts w:hint="eastAsia" w:ascii="宋体" w:hAnsi="宋体"/>
          <w:b/>
          <w:szCs w:val="21"/>
        </w:rPr>
      </w:pPr>
      <w:r>
        <w:rPr>
          <w:rFonts w:hint="eastAsia" w:ascii="宋体" w:hAnsi="宋体"/>
          <w:b/>
          <w:szCs w:val="21"/>
        </w:rPr>
        <w:t>妊娠、流产、分娩、药物过敏；</w:t>
      </w:r>
    </w:p>
    <w:p>
      <w:pPr>
        <w:pStyle w:val="11"/>
        <w:numPr>
          <w:ilvl w:val="0"/>
          <w:numId w:val="21"/>
        </w:numPr>
        <w:ind w:left="1470" w:leftChars="700" w:firstLineChars="0"/>
        <w:rPr>
          <w:rFonts w:hint="eastAsia" w:ascii="宋体" w:hAnsi="宋体"/>
          <w:b/>
          <w:szCs w:val="21"/>
        </w:rPr>
      </w:pPr>
      <w:r>
        <w:rPr>
          <w:rFonts w:hint="eastAsia" w:ascii="宋体" w:hAnsi="宋体"/>
          <w:b/>
          <w:szCs w:val="21"/>
        </w:rPr>
        <w:t>接受包括美容、整容、整形手术在内的任何医疗行为而造成的意外；</w:t>
      </w:r>
    </w:p>
    <w:p>
      <w:pPr>
        <w:pStyle w:val="11"/>
        <w:numPr>
          <w:ilvl w:val="0"/>
          <w:numId w:val="21"/>
        </w:numPr>
        <w:ind w:left="1470" w:leftChars="700" w:firstLineChars="0"/>
        <w:rPr>
          <w:rFonts w:hint="eastAsia" w:ascii="宋体" w:hAnsi="宋体"/>
          <w:b/>
          <w:szCs w:val="21"/>
        </w:rPr>
      </w:pPr>
      <w:r>
        <w:rPr>
          <w:rFonts w:hint="eastAsia" w:ascii="宋体" w:hAnsi="宋体"/>
          <w:b/>
          <w:szCs w:val="21"/>
        </w:rPr>
        <w:t>未遵医嘱服用、涂用、注射药物；</w:t>
      </w:r>
    </w:p>
    <w:p>
      <w:pPr>
        <w:pStyle w:val="11"/>
        <w:numPr>
          <w:ilvl w:val="0"/>
          <w:numId w:val="21"/>
        </w:numPr>
        <w:ind w:left="1470" w:leftChars="700" w:firstLineChars="0"/>
        <w:rPr>
          <w:rFonts w:hint="eastAsia" w:ascii="宋体" w:hAnsi="宋体"/>
          <w:b/>
          <w:szCs w:val="21"/>
        </w:rPr>
      </w:pPr>
      <w:r>
        <w:rPr>
          <w:rFonts w:hint="eastAsia" w:ascii="宋体" w:hAnsi="宋体"/>
          <w:b/>
          <w:szCs w:val="21"/>
        </w:rPr>
        <w:t xml:space="preserve">受酒精、毒品、管制药物的影响； </w:t>
      </w:r>
    </w:p>
    <w:p>
      <w:pPr>
        <w:pStyle w:val="11"/>
        <w:numPr>
          <w:ilvl w:val="0"/>
          <w:numId w:val="21"/>
        </w:numPr>
        <w:ind w:left="1470" w:leftChars="700" w:firstLineChars="0"/>
        <w:rPr>
          <w:rFonts w:hint="eastAsia" w:ascii="宋体" w:hAnsi="宋体"/>
          <w:b/>
          <w:szCs w:val="21"/>
        </w:rPr>
      </w:pPr>
      <w:r>
        <w:rPr>
          <w:rFonts w:hint="eastAsia" w:ascii="宋体" w:hAnsi="宋体"/>
          <w:b/>
          <w:szCs w:val="21"/>
        </w:rPr>
        <w:t>任何生物、化学、原子能武器，原子能或核能装置所造成的爆炸、灼伤、污染或辐射；</w:t>
      </w:r>
    </w:p>
    <w:p>
      <w:pPr>
        <w:pStyle w:val="11"/>
        <w:numPr>
          <w:ilvl w:val="0"/>
          <w:numId w:val="21"/>
        </w:numPr>
        <w:ind w:left="1470" w:leftChars="700" w:firstLineChars="0"/>
        <w:rPr>
          <w:rFonts w:hint="eastAsia" w:ascii="宋体" w:hAnsi="宋体"/>
          <w:b/>
          <w:szCs w:val="21"/>
        </w:rPr>
      </w:pPr>
      <w:r>
        <w:rPr>
          <w:rFonts w:hint="eastAsia" w:ascii="宋体" w:hAnsi="宋体"/>
          <w:b/>
          <w:szCs w:val="21"/>
        </w:rPr>
        <w:t>恐怖袭击；</w:t>
      </w:r>
    </w:p>
    <w:p>
      <w:pPr>
        <w:pStyle w:val="11"/>
        <w:numPr>
          <w:ilvl w:val="0"/>
          <w:numId w:val="21"/>
        </w:numPr>
        <w:ind w:left="1470" w:leftChars="700" w:firstLineChars="0"/>
        <w:rPr>
          <w:rFonts w:hint="eastAsia" w:ascii="宋体" w:hAnsi="宋体"/>
          <w:b/>
          <w:szCs w:val="21"/>
        </w:rPr>
      </w:pPr>
      <w:r>
        <w:rPr>
          <w:rFonts w:hint="eastAsia" w:ascii="宋体" w:hAnsi="宋体"/>
          <w:b/>
          <w:szCs w:val="21"/>
        </w:rPr>
        <w:t>战争、军事行动、武装叛乱或暴乱；</w:t>
      </w:r>
    </w:p>
    <w:p>
      <w:pPr>
        <w:pStyle w:val="11"/>
        <w:numPr>
          <w:ilvl w:val="0"/>
          <w:numId w:val="21"/>
        </w:numPr>
        <w:ind w:left="1470" w:leftChars="700" w:firstLineChars="0"/>
        <w:rPr>
          <w:rFonts w:hint="eastAsia" w:ascii="宋体" w:hAnsi="宋体"/>
          <w:b/>
          <w:szCs w:val="21"/>
        </w:rPr>
      </w:pPr>
      <w:r>
        <w:rPr>
          <w:rFonts w:hint="eastAsia" w:ascii="宋体" w:hAnsi="宋体"/>
          <w:b/>
          <w:szCs w:val="21"/>
        </w:rPr>
        <w:t>从事违法、犯罪活动行为或被依法拘留、服刑、在逃；</w:t>
      </w:r>
    </w:p>
    <w:p>
      <w:pPr>
        <w:pStyle w:val="11"/>
        <w:numPr>
          <w:ilvl w:val="0"/>
          <w:numId w:val="21"/>
        </w:numPr>
        <w:ind w:left="1470" w:leftChars="700" w:firstLineChars="0"/>
        <w:rPr>
          <w:rFonts w:hint="eastAsia" w:ascii="宋体" w:hAnsi="宋体"/>
          <w:b/>
          <w:szCs w:val="21"/>
        </w:rPr>
      </w:pPr>
      <w:r>
        <w:rPr>
          <w:rFonts w:hint="eastAsia" w:ascii="宋体" w:hAnsi="宋体"/>
          <w:b/>
          <w:szCs w:val="21"/>
        </w:rPr>
        <w:t>精神和行为障碍（以世界卫生组织颁布的《疾病和有关健康问题的国际统计分类（ICD-10）》为准）；</w:t>
      </w:r>
    </w:p>
    <w:p>
      <w:pPr>
        <w:pStyle w:val="11"/>
        <w:numPr>
          <w:ilvl w:val="0"/>
          <w:numId w:val="21"/>
        </w:numPr>
        <w:ind w:left="1470" w:leftChars="700" w:firstLineChars="0"/>
        <w:rPr>
          <w:rFonts w:hint="eastAsia" w:ascii="宋体" w:hAnsi="宋体"/>
          <w:b/>
          <w:szCs w:val="21"/>
        </w:rPr>
      </w:pPr>
      <w:r>
        <w:rPr>
          <w:rFonts w:hint="eastAsia" w:ascii="宋体" w:hAnsi="宋体"/>
          <w:b/>
          <w:szCs w:val="21"/>
        </w:rPr>
        <w:t>从事</w:t>
      </w:r>
      <w:r>
        <w:rPr>
          <w:rFonts w:hint="eastAsia" w:ascii="宋体" w:hAnsi="宋体" w:cs="Segoe UI"/>
          <w:b/>
          <w:szCs w:val="21"/>
        </w:rPr>
        <w:t>高风险运动（见释义）</w:t>
      </w:r>
      <w:r>
        <w:rPr>
          <w:rFonts w:hint="eastAsia" w:ascii="宋体" w:hAnsi="宋体"/>
          <w:b/>
          <w:szCs w:val="21"/>
        </w:rPr>
        <w:t>；</w:t>
      </w:r>
    </w:p>
    <w:p>
      <w:pPr>
        <w:pStyle w:val="11"/>
        <w:numPr>
          <w:ilvl w:val="0"/>
          <w:numId w:val="21"/>
        </w:numPr>
        <w:ind w:left="1470" w:leftChars="700" w:firstLineChars="0"/>
        <w:rPr>
          <w:rFonts w:hint="eastAsia" w:ascii="宋体" w:hAnsi="宋体"/>
          <w:b/>
          <w:szCs w:val="21"/>
        </w:rPr>
      </w:pPr>
      <w:r>
        <w:rPr>
          <w:rFonts w:hint="eastAsia" w:ascii="宋体" w:hAnsi="宋体"/>
          <w:b/>
          <w:szCs w:val="21"/>
        </w:rPr>
        <w:t>被保险人感染艾滋病病毒或患艾滋病（</w:t>
      </w:r>
      <w:r>
        <w:rPr>
          <w:rFonts w:hint="eastAsia" w:ascii="宋体" w:hAnsi="宋体" w:cs="Segoe UI"/>
          <w:b/>
          <w:szCs w:val="21"/>
        </w:rPr>
        <w:t>见释义</w:t>
      </w:r>
      <w:r>
        <w:rPr>
          <w:rFonts w:hint="eastAsia" w:ascii="宋体" w:hAnsi="宋体"/>
          <w:b/>
          <w:szCs w:val="21"/>
        </w:rPr>
        <w:t>）;</w:t>
      </w:r>
    </w:p>
    <w:p>
      <w:pPr>
        <w:pStyle w:val="11"/>
        <w:numPr>
          <w:ilvl w:val="0"/>
          <w:numId w:val="21"/>
        </w:numPr>
        <w:ind w:left="1470" w:leftChars="700" w:firstLineChars="0"/>
        <w:rPr>
          <w:rFonts w:hint="eastAsia" w:ascii="宋体" w:hAnsi="宋体"/>
          <w:b/>
          <w:szCs w:val="21"/>
        </w:rPr>
      </w:pPr>
      <w:r>
        <w:rPr>
          <w:rFonts w:hint="eastAsia" w:ascii="宋体" w:hAnsi="宋体"/>
          <w:b/>
          <w:szCs w:val="21"/>
        </w:rPr>
        <w:t>被保险人酒后驾驶（</w:t>
      </w:r>
      <w:r>
        <w:rPr>
          <w:rFonts w:hint="eastAsia" w:ascii="宋体" w:hAnsi="宋体" w:cs="Segoe UI"/>
          <w:b/>
          <w:szCs w:val="21"/>
        </w:rPr>
        <w:t>见释义</w:t>
      </w:r>
      <w:r>
        <w:rPr>
          <w:rFonts w:hint="eastAsia" w:ascii="宋体" w:hAnsi="宋体"/>
          <w:b/>
          <w:szCs w:val="21"/>
        </w:rPr>
        <w:t>）、无合法有效驾驶证（</w:t>
      </w:r>
      <w:r>
        <w:rPr>
          <w:rFonts w:hint="eastAsia" w:ascii="宋体" w:hAnsi="宋体" w:cs="Segoe UI"/>
          <w:b/>
          <w:szCs w:val="21"/>
        </w:rPr>
        <w:t>见释义</w:t>
      </w:r>
      <w:r>
        <w:rPr>
          <w:rFonts w:hint="eastAsia" w:ascii="宋体" w:hAnsi="宋体"/>
          <w:b/>
          <w:szCs w:val="21"/>
        </w:rPr>
        <w:t>）驾驶或驾驶无合法有效行驶证（见释义）的机动交通工具；</w:t>
      </w:r>
    </w:p>
    <w:p>
      <w:pPr>
        <w:pStyle w:val="11"/>
        <w:numPr>
          <w:ilvl w:val="0"/>
          <w:numId w:val="21"/>
        </w:numPr>
        <w:ind w:left="1470" w:leftChars="700" w:firstLineChars="0"/>
        <w:rPr>
          <w:rFonts w:hint="eastAsia" w:ascii="宋体" w:hAnsi="宋体"/>
          <w:b/>
          <w:szCs w:val="21"/>
        </w:rPr>
      </w:pPr>
      <w:r>
        <w:rPr>
          <w:rFonts w:hint="eastAsia" w:ascii="宋体" w:hAnsi="宋体"/>
          <w:b/>
          <w:szCs w:val="21"/>
        </w:rPr>
        <w:t>置身于任何飞机或空中运输工具（以乘客身份搭乘民用或商业航班者除外）；</w:t>
      </w:r>
    </w:p>
    <w:p>
      <w:pPr>
        <w:pStyle w:val="11"/>
        <w:numPr>
          <w:ilvl w:val="0"/>
          <w:numId w:val="21"/>
        </w:numPr>
        <w:ind w:left="1470" w:leftChars="700" w:firstLineChars="0"/>
        <w:rPr>
          <w:rFonts w:hint="eastAsia" w:ascii="宋体" w:hAnsi="宋体"/>
          <w:b/>
          <w:szCs w:val="21"/>
        </w:rPr>
      </w:pPr>
      <w:r>
        <w:rPr>
          <w:rFonts w:hint="eastAsia" w:ascii="宋体" w:hAnsi="宋体"/>
          <w:b/>
          <w:szCs w:val="21"/>
        </w:rPr>
        <w:t>既往病症（见释义）及其并发症；</w:t>
      </w:r>
    </w:p>
    <w:p>
      <w:pPr>
        <w:pStyle w:val="11"/>
        <w:numPr>
          <w:ilvl w:val="0"/>
          <w:numId w:val="21"/>
        </w:numPr>
        <w:ind w:left="1470" w:leftChars="700" w:firstLineChars="0"/>
        <w:rPr>
          <w:rFonts w:hint="eastAsia" w:ascii="宋体" w:hAnsi="宋体"/>
          <w:b/>
          <w:szCs w:val="21"/>
        </w:rPr>
      </w:pPr>
      <w:r>
        <w:rPr>
          <w:rFonts w:hint="eastAsia" w:ascii="宋体" w:hAnsi="宋体"/>
          <w:b/>
          <w:szCs w:val="21"/>
        </w:rPr>
        <w:t>先天性疾病与先天性畸形；</w:t>
      </w:r>
    </w:p>
    <w:p>
      <w:pPr>
        <w:pStyle w:val="11"/>
        <w:numPr>
          <w:ilvl w:val="0"/>
          <w:numId w:val="21"/>
        </w:numPr>
        <w:ind w:left="1470" w:leftChars="700" w:firstLineChars="0"/>
        <w:rPr>
          <w:rFonts w:hint="eastAsia" w:ascii="宋体" w:hAnsi="宋体"/>
          <w:b/>
          <w:szCs w:val="21"/>
        </w:rPr>
      </w:pPr>
      <w:r>
        <w:rPr>
          <w:rFonts w:hint="eastAsia" w:ascii="宋体" w:hAnsi="宋体"/>
          <w:b/>
          <w:szCs w:val="21"/>
        </w:rPr>
        <w:t>被保险人不愿参加出行或经济原因导致不能出行；或已经在旅途中，不愿意继续旅程；</w:t>
      </w:r>
    </w:p>
    <w:p>
      <w:pPr>
        <w:pStyle w:val="11"/>
        <w:numPr>
          <w:ilvl w:val="0"/>
          <w:numId w:val="21"/>
        </w:numPr>
        <w:ind w:left="1470" w:leftChars="700" w:firstLineChars="0"/>
        <w:rPr>
          <w:rFonts w:hint="eastAsia" w:ascii="宋体" w:hAnsi="宋体"/>
          <w:b/>
          <w:szCs w:val="21"/>
        </w:rPr>
      </w:pPr>
      <w:r>
        <w:rPr>
          <w:rFonts w:hint="eastAsia" w:ascii="宋体" w:hAnsi="宋体"/>
          <w:b/>
          <w:szCs w:val="21"/>
        </w:rPr>
        <w:t>被保险人由于未能及时通知旅行社、导游、运输人或旅店需取消或缩短此次出行；</w:t>
      </w:r>
    </w:p>
    <w:p>
      <w:pPr>
        <w:pStyle w:val="11"/>
        <w:numPr>
          <w:ilvl w:val="0"/>
          <w:numId w:val="21"/>
        </w:numPr>
        <w:ind w:left="1470" w:leftChars="700" w:firstLineChars="0"/>
        <w:rPr>
          <w:rFonts w:hint="eastAsia" w:ascii="宋体" w:hAnsi="宋体"/>
          <w:b/>
          <w:szCs w:val="21"/>
        </w:rPr>
      </w:pPr>
      <w:r>
        <w:rPr>
          <w:rFonts w:hint="eastAsia" w:ascii="宋体" w:hAnsi="宋体"/>
          <w:b/>
          <w:szCs w:val="21"/>
        </w:rPr>
        <w:t>被保险人在购买本保险前知道或应当知道已存在可能导致旅程缩短或取消的情况或条件。</w:t>
      </w:r>
    </w:p>
    <w:p>
      <w:pPr>
        <w:pStyle w:val="11"/>
        <w:ind w:left="945" w:leftChars="450" w:firstLine="0" w:firstLineChars="0"/>
        <w:rPr>
          <w:rFonts w:hint="eastAsia" w:ascii="宋体" w:hAnsi="宋体"/>
          <w:szCs w:val="21"/>
        </w:rPr>
      </w:pPr>
      <w:r>
        <w:rPr>
          <w:rFonts w:hint="eastAsia" w:ascii="宋体" w:hAnsi="宋体"/>
          <w:b/>
          <w:szCs w:val="21"/>
        </w:rPr>
        <w:t>（</w:t>
      </w:r>
      <w:r>
        <w:rPr>
          <w:rFonts w:hint="eastAsia"/>
          <w:b/>
        </w:rPr>
        <w:t>2）</w:t>
      </w:r>
      <w:r>
        <w:rPr>
          <w:rFonts w:hint="eastAsia" w:ascii="宋体" w:hAnsi="宋体"/>
          <w:b/>
          <w:szCs w:val="21"/>
        </w:rPr>
        <w:t>下列损失或费用，保险人不承担给付保险金责任</w:t>
      </w:r>
      <w:r>
        <w:rPr>
          <w:rFonts w:hint="eastAsia" w:ascii="宋体" w:hAnsi="宋体"/>
          <w:bCs/>
          <w:szCs w:val="21"/>
        </w:rPr>
        <w:t>：</w:t>
      </w:r>
    </w:p>
    <w:p>
      <w:pPr>
        <w:pStyle w:val="11"/>
        <w:numPr>
          <w:ilvl w:val="0"/>
          <w:numId w:val="22"/>
        </w:numPr>
        <w:ind w:left="1470" w:leftChars="700" w:firstLineChars="0"/>
        <w:rPr>
          <w:rFonts w:hint="eastAsia" w:ascii="宋体" w:hAnsi="宋体"/>
          <w:b/>
          <w:szCs w:val="21"/>
        </w:rPr>
      </w:pPr>
      <w:r>
        <w:rPr>
          <w:rFonts w:hint="eastAsia" w:ascii="宋体" w:hAnsi="宋体"/>
          <w:b/>
          <w:szCs w:val="21"/>
        </w:rPr>
        <w:t>任何可以从其他保险计划、政府项目、酒店、航空公司、旅行社或其他出行服务机构得到退还或赔偿的费用；</w:t>
      </w:r>
    </w:p>
    <w:p>
      <w:pPr>
        <w:pStyle w:val="11"/>
        <w:numPr>
          <w:ilvl w:val="0"/>
          <w:numId w:val="22"/>
        </w:numPr>
        <w:ind w:left="1470" w:leftChars="700" w:firstLineChars="0"/>
        <w:rPr>
          <w:rFonts w:hint="eastAsia" w:ascii="宋体" w:hAnsi="宋体"/>
          <w:b/>
          <w:szCs w:val="21"/>
        </w:rPr>
      </w:pPr>
      <w:r>
        <w:rPr>
          <w:rFonts w:hint="eastAsia" w:ascii="宋体" w:hAnsi="宋体"/>
          <w:b/>
          <w:szCs w:val="21"/>
        </w:rPr>
        <w:t>由政府法律规定引起的损失，或由于出行服务机构，公共交通工具承运人的过失、疏忽、破产导致本次预定出行无法正常进行。</w:t>
      </w:r>
    </w:p>
    <w:p>
      <w:pPr>
        <w:pStyle w:val="11"/>
        <w:ind w:left="945" w:leftChars="450" w:firstLine="0" w:firstLineChars="0"/>
        <w:rPr>
          <w:rFonts w:ascii="宋体" w:hAnsi="宋体"/>
          <w:b/>
          <w:szCs w:val="21"/>
        </w:rPr>
      </w:pPr>
      <w:r>
        <w:rPr>
          <w:rFonts w:hint="eastAsia" w:ascii="宋体" w:hAnsi="宋体"/>
          <w:b/>
          <w:szCs w:val="21"/>
        </w:rPr>
        <w:t>（3）存在下列情形之一的，保险人不承担给付保险金责任：</w:t>
      </w:r>
    </w:p>
    <w:p>
      <w:pPr>
        <w:pStyle w:val="11"/>
        <w:numPr>
          <w:ilvl w:val="0"/>
          <w:numId w:val="23"/>
        </w:numPr>
        <w:ind w:left="1470" w:leftChars="700" w:firstLineChars="0"/>
        <w:rPr>
          <w:rFonts w:hint="eastAsia" w:ascii="宋体" w:hAnsi="宋体"/>
          <w:b/>
          <w:szCs w:val="21"/>
        </w:rPr>
      </w:pPr>
      <w:r>
        <w:rPr>
          <w:rFonts w:hint="eastAsia" w:ascii="宋体" w:hAnsi="宋体"/>
          <w:b/>
          <w:szCs w:val="21"/>
        </w:rPr>
        <w:t>被保险人出行的目的是为了进行治疗或该出行违背医嘱；</w:t>
      </w:r>
    </w:p>
    <w:p>
      <w:pPr>
        <w:pStyle w:val="11"/>
        <w:numPr>
          <w:ilvl w:val="0"/>
          <w:numId w:val="23"/>
        </w:numPr>
        <w:ind w:left="1470" w:leftChars="700" w:firstLineChars="0"/>
        <w:rPr>
          <w:rFonts w:hint="eastAsia" w:ascii="宋体" w:hAnsi="宋体"/>
          <w:b/>
          <w:szCs w:val="21"/>
        </w:rPr>
      </w:pPr>
      <w:r>
        <w:rPr>
          <w:rFonts w:hint="eastAsia" w:ascii="宋体" w:hAnsi="宋体"/>
          <w:b/>
          <w:szCs w:val="21"/>
        </w:rPr>
        <w:t>被保险人为该次旅程预订酒店、公共交通工具或其他费用时知道或应当知道已存在可能导致旅程取消的情况或条件，包括但不限于当时已经宣布或已经发生的任何罢工或其他工人抗议活动，和当时已经发生的任何自然灾害或已经宣布有突发的传染病。</w:t>
      </w:r>
    </w:p>
    <w:p>
      <w:pPr>
        <w:rPr>
          <w:b/>
          <w:bCs/>
        </w:rPr>
      </w:pPr>
      <w:r>
        <w:rPr>
          <w:rFonts w:hint="eastAsia" w:ascii="宋体" w:hAnsi="宋体"/>
          <w:b/>
          <w:bCs/>
          <w:szCs w:val="21"/>
        </w:rPr>
        <w:t>2.2.2.2   旅程取消或缩短不同出行类型的责任免除</w:t>
      </w:r>
    </w:p>
    <w:p>
      <w:pPr>
        <w:pStyle w:val="11"/>
        <w:ind w:left="945" w:leftChars="450" w:firstLine="0" w:firstLineChars="0"/>
        <w:rPr>
          <w:rFonts w:hint="eastAsia" w:ascii="宋体" w:hAnsi="宋体"/>
          <w:b/>
          <w:bCs/>
          <w:szCs w:val="21"/>
        </w:rPr>
      </w:pPr>
      <w:r>
        <w:rPr>
          <w:rFonts w:hint="eastAsia" w:ascii="宋体" w:hAnsi="宋体"/>
          <w:b/>
          <w:bCs/>
          <w:szCs w:val="21"/>
        </w:rPr>
        <w:t>（1）旅行的责任免除</w:t>
      </w:r>
    </w:p>
    <w:p>
      <w:pPr>
        <w:pStyle w:val="11"/>
        <w:ind w:left="991" w:leftChars="472" w:firstLine="422"/>
        <w:rPr>
          <w:rFonts w:hint="eastAsia" w:ascii="宋体" w:hAnsi="宋体"/>
          <w:b/>
          <w:bCs/>
          <w:szCs w:val="21"/>
        </w:rPr>
      </w:pPr>
      <w:r>
        <w:rPr>
          <w:rFonts w:hint="eastAsia" w:ascii="宋体" w:hAnsi="宋体"/>
          <w:b/>
          <w:bCs/>
          <w:szCs w:val="21"/>
        </w:rPr>
        <w:t>因下列情形之一导致被保险人遭受的任何损失，保险人不承担给付保险金责任：</w:t>
      </w:r>
    </w:p>
    <w:p>
      <w:pPr>
        <w:pStyle w:val="11"/>
        <w:numPr>
          <w:ilvl w:val="0"/>
          <w:numId w:val="24"/>
        </w:numPr>
        <w:ind w:left="1470" w:leftChars="700" w:firstLineChars="0"/>
        <w:rPr>
          <w:rFonts w:hint="eastAsia" w:ascii="宋体" w:hAnsi="宋体"/>
          <w:b/>
          <w:szCs w:val="21"/>
        </w:rPr>
      </w:pPr>
      <w:r>
        <w:rPr>
          <w:rFonts w:hint="eastAsia" w:ascii="宋体" w:hAnsi="宋体"/>
          <w:b/>
          <w:szCs w:val="21"/>
        </w:rPr>
        <w:t>参与任何职业体育活动或任何设有奖金或报酬的体育运动；</w:t>
      </w:r>
    </w:p>
    <w:p>
      <w:pPr>
        <w:pStyle w:val="11"/>
        <w:numPr>
          <w:ilvl w:val="0"/>
          <w:numId w:val="24"/>
        </w:numPr>
        <w:ind w:left="1470" w:leftChars="700" w:firstLineChars="0"/>
        <w:rPr>
          <w:rFonts w:hint="eastAsia" w:ascii="宋体" w:hAnsi="宋体"/>
          <w:b/>
          <w:szCs w:val="21"/>
        </w:rPr>
      </w:pPr>
      <w:r>
        <w:rPr>
          <w:rFonts w:hint="eastAsia" w:ascii="宋体" w:hAnsi="宋体"/>
          <w:b/>
          <w:szCs w:val="21"/>
        </w:rPr>
        <w:t>参与执行军警任务或以执法者身份执行任务；</w:t>
      </w:r>
    </w:p>
    <w:p>
      <w:pPr>
        <w:pStyle w:val="11"/>
        <w:numPr>
          <w:ilvl w:val="0"/>
          <w:numId w:val="24"/>
        </w:numPr>
        <w:ind w:left="1470" w:leftChars="700" w:firstLineChars="0"/>
        <w:rPr>
          <w:rFonts w:hint="eastAsia" w:ascii="宋体" w:hAnsi="宋体"/>
          <w:b/>
          <w:szCs w:val="21"/>
        </w:rPr>
      </w:pPr>
      <w:r>
        <w:rPr>
          <w:rFonts w:hint="eastAsia" w:ascii="宋体" w:hAnsi="宋体"/>
          <w:b/>
          <w:szCs w:val="21"/>
        </w:rPr>
        <w:t>受雇于商业船只、服军役、职业性操作或测试任何种类交通工具；</w:t>
      </w:r>
    </w:p>
    <w:p>
      <w:pPr>
        <w:pStyle w:val="11"/>
        <w:numPr>
          <w:ilvl w:val="0"/>
          <w:numId w:val="24"/>
        </w:numPr>
        <w:ind w:left="1470" w:leftChars="700" w:firstLineChars="0"/>
        <w:rPr>
          <w:rFonts w:hint="eastAsia" w:ascii="宋体" w:hAnsi="宋体"/>
          <w:b/>
          <w:szCs w:val="21"/>
        </w:rPr>
      </w:pPr>
      <w:r>
        <w:rPr>
          <w:rFonts w:hint="eastAsia" w:ascii="宋体" w:hAnsi="宋体"/>
          <w:b/>
          <w:szCs w:val="21"/>
        </w:rPr>
        <w:t>从事石油挖掘、采矿、空中摄影、处理爆炸物、森林砍伐、建筑工程、水上作业、高空作业之类的职业活动。</w:t>
      </w:r>
    </w:p>
    <w:p>
      <w:pPr>
        <w:pStyle w:val="12"/>
        <w:ind w:left="945" w:leftChars="450"/>
        <w:rPr>
          <w:rFonts w:hint="eastAsia" w:ascii="宋体" w:hAnsi="宋体"/>
          <w:szCs w:val="21"/>
        </w:rPr>
      </w:pPr>
      <w:r>
        <w:rPr>
          <w:rFonts w:hint="eastAsia" w:ascii="宋体" w:hAnsi="宋体"/>
          <w:szCs w:val="21"/>
        </w:rPr>
        <w:t>（2） 境外工作的责任免除</w:t>
      </w:r>
    </w:p>
    <w:p>
      <w:pPr>
        <w:pStyle w:val="11"/>
        <w:ind w:left="989" w:leftChars="471" w:firstLine="422"/>
        <w:rPr>
          <w:rFonts w:hint="eastAsia" w:ascii="宋体" w:hAnsi="宋体"/>
          <w:b/>
        </w:rPr>
      </w:pPr>
      <w:r>
        <w:rPr>
          <w:rFonts w:hint="eastAsia" w:ascii="宋体" w:hAnsi="宋体"/>
          <w:b/>
          <w:bCs/>
          <w:szCs w:val="21"/>
        </w:rPr>
        <w:t>因下列情形之一导致被保险人遭受的任何损失，保险人不承担给付保险金责任：</w:t>
      </w:r>
    </w:p>
    <w:p>
      <w:pPr>
        <w:pStyle w:val="11"/>
        <w:numPr>
          <w:ilvl w:val="0"/>
          <w:numId w:val="25"/>
        </w:numPr>
        <w:ind w:left="1470" w:leftChars="700" w:firstLineChars="0"/>
        <w:rPr>
          <w:b/>
        </w:rPr>
      </w:pPr>
      <w:r>
        <w:rPr>
          <w:rFonts w:hint="eastAsia" w:ascii="宋体" w:hAnsi="宋体"/>
          <w:b/>
        </w:rPr>
        <w:t xml:space="preserve">  未</w:t>
      </w:r>
      <w:r>
        <w:rPr>
          <w:rFonts w:hint="eastAsia"/>
          <w:b/>
        </w:rPr>
        <w:t>合法持有有效境外工作签证；</w:t>
      </w:r>
    </w:p>
    <w:p>
      <w:pPr>
        <w:pStyle w:val="11"/>
        <w:numPr>
          <w:ilvl w:val="0"/>
          <w:numId w:val="25"/>
        </w:numPr>
        <w:ind w:left="1470" w:leftChars="700" w:firstLineChars="0"/>
        <w:rPr>
          <w:rFonts w:hint="eastAsia" w:ascii="宋体" w:hAnsi="宋体"/>
          <w:b/>
          <w:szCs w:val="21"/>
        </w:rPr>
      </w:pPr>
      <w:r>
        <w:rPr>
          <w:rFonts w:hint="eastAsia" w:ascii="宋体" w:hAnsi="宋体"/>
          <w:b/>
        </w:rPr>
        <w:t>参与</w:t>
      </w:r>
      <w:r>
        <w:rPr>
          <w:rFonts w:hint="eastAsia"/>
          <w:b/>
        </w:rPr>
        <w:t>执行军警任务或以执法者身份执行任务；</w:t>
      </w:r>
    </w:p>
    <w:p>
      <w:pPr>
        <w:pStyle w:val="11"/>
        <w:numPr>
          <w:ilvl w:val="0"/>
          <w:numId w:val="25"/>
        </w:numPr>
        <w:ind w:left="1470" w:leftChars="700" w:firstLineChars="0"/>
        <w:rPr>
          <w:rFonts w:hint="eastAsia" w:ascii="宋体" w:hAnsi="宋体"/>
          <w:b/>
          <w:szCs w:val="21"/>
        </w:rPr>
      </w:pPr>
      <w:r>
        <w:rPr>
          <w:rFonts w:hint="eastAsia" w:ascii="宋体" w:hAnsi="宋体"/>
          <w:b/>
        </w:rPr>
        <w:t>服</w:t>
      </w:r>
      <w:r>
        <w:rPr>
          <w:rFonts w:hint="eastAsia"/>
          <w:b/>
        </w:rPr>
        <w:t>军役、测试任何种类交通工具。</w:t>
      </w:r>
    </w:p>
    <w:p>
      <w:pPr>
        <w:pStyle w:val="11"/>
        <w:ind w:left="0" w:leftChars="0" w:firstLine="0" w:firstLineChars="0"/>
        <w:rPr>
          <w:rFonts w:ascii="宋体" w:hAnsi="宋体"/>
          <w:b/>
          <w:szCs w:val="21"/>
        </w:rPr>
      </w:pPr>
      <w:r>
        <w:rPr>
          <w:rFonts w:hint="eastAsia" w:ascii="宋体" w:hAnsi="宋体"/>
          <w:b/>
          <w:szCs w:val="21"/>
        </w:rPr>
        <w:t>2.2.3 　  航空托运行李丢失和延误的责任免除</w:t>
      </w:r>
    </w:p>
    <w:p>
      <w:pPr>
        <w:rPr>
          <w:b/>
          <w:bCs/>
        </w:rPr>
      </w:pPr>
      <w:r>
        <w:rPr>
          <w:rFonts w:hint="eastAsia" w:ascii="宋体" w:hAnsi="宋体"/>
          <w:b/>
          <w:bCs/>
          <w:szCs w:val="21"/>
        </w:rPr>
        <w:t>2.2.3.1   航空托运行李丢失和延误通用责任免除</w:t>
      </w:r>
    </w:p>
    <w:p>
      <w:pPr>
        <w:pStyle w:val="11"/>
        <w:ind w:left="1050" w:leftChars="500" w:firstLine="422"/>
        <w:rPr>
          <w:rFonts w:hint="eastAsia" w:ascii="宋体" w:hAnsi="宋体"/>
          <w:b/>
          <w:szCs w:val="21"/>
        </w:rPr>
      </w:pPr>
      <w:r>
        <w:rPr>
          <w:rFonts w:hint="eastAsia" w:ascii="宋体" w:hAnsi="宋体"/>
          <w:b/>
          <w:bCs/>
          <w:szCs w:val="21"/>
        </w:rPr>
        <w:t>因下</w:t>
      </w:r>
      <w:r>
        <w:rPr>
          <w:rFonts w:hint="eastAsia" w:ascii="宋体" w:hAnsi="宋体"/>
          <w:b/>
          <w:szCs w:val="21"/>
        </w:rPr>
        <w:t>列情形之一，直接或间接导致被保险人的托运行李丢失的，或随行托运行李送抵延误的，保险人不承担给付保险金责任：</w:t>
      </w:r>
    </w:p>
    <w:p>
      <w:pPr>
        <w:pStyle w:val="11"/>
        <w:numPr>
          <w:ilvl w:val="0"/>
          <w:numId w:val="26"/>
        </w:numPr>
        <w:ind w:left="1835" w:leftChars="550" w:hanging="680" w:firstLineChars="0"/>
        <w:rPr>
          <w:rFonts w:ascii="宋体" w:hAnsi="宋体"/>
          <w:b/>
          <w:szCs w:val="21"/>
        </w:rPr>
      </w:pPr>
      <w:r>
        <w:rPr>
          <w:rFonts w:hint="eastAsia" w:ascii="宋体" w:hAnsi="宋体"/>
          <w:b/>
          <w:szCs w:val="21"/>
        </w:rPr>
        <w:t>投保人、被保险人的故意行为；</w:t>
      </w:r>
    </w:p>
    <w:p>
      <w:pPr>
        <w:pStyle w:val="11"/>
        <w:numPr>
          <w:ilvl w:val="0"/>
          <w:numId w:val="26"/>
        </w:numPr>
        <w:ind w:left="1835" w:leftChars="550" w:hanging="680" w:firstLineChars="0"/>
        <w:rPr>
          <w:rFonts w:hint="eastAsia" w:ascii="宋体" w:hAnsi="宋体"/>
          <w:b/>
          <w:szCs w:val="21"/>
        </w:rPr>
      </w:pPr>
      <w:r>
        <w:rPr>
          <w:rFonts w:hint="eastAsia" w:ascii="宋体" w:hAnsi="宋体"/>
          <w:b/>
          <w:szCs w:val="21"/>
        </w:rPr>
        <w:t>恐怖袭击；</w:t>
      </w:r>
    </w:p>
    <w:p>
      <w:pPr>
        <w:pStyle w:val="11"/>
        <w:numPr>
          <w:ilvl w:val="0"/>
          <w:numId w:val="26"/>
        </w:numPr>
        <w:ind w:left="1835" w:leftChars="550" w:hanging="680" w:firstLineChars="0"/>
        <w:rPr>
          <w:rFonts w:hint="eastAsia" w:ascii="宋体" w:hAnsi="宋体"/>
          <w:b/>
          <w:szCs w:val="21"/>
        </w:rPr>
      </w:pPr>
      <w:r>
        <w:rPr>
          <w:rFonts w:hint="eastAsia" w:ascii="宋体" w:hAnsi="宋体"/>
          <w:b/>
          <w:szCs w:val="21"/>
        </w:rPr>
        <w:t>战争、军事行动、武装叛乱或暴乱；</w:t>
      </w:r>
    </w:p>
    <w:p>
      <w:pPr>
        <w:pStyle w:val="11"/>
        <w:numPr>
          <w:ilvl w:val="0"/>
          <w:numId w:val="26"/>
        </w:numPr>
        <w:ind w:left="1835" w:leftChars="550" w:hanging="680" w:firstLineChars="0"/>
        <w:rPr>
          <w:rFonts w:hint="eastAsia" w:ascii="宋体" w:hAnsi="宋体"/>
          <w:b/>
          <w:szCs w:val="21"/>
        </w:rPr>
      </w:pPr>
      <w:r>
        <w:rPr>
          <w:rFonts w:hint="eastAsia" w:ascii="宋体" w:hAnsi="宋体"/>
          <w:b/>
          <w:szCs w:val="21"/>
        </w:rPr>
        <w:t>任何生物、化学、原子能武器，原子能或核能装置所造成的爆炸、灼伤或辐射。</w:t>
      </w:r>
    </w:p>
    <w:p>
      <w:pPr>
        <w:pStyle w:val="3"/>
        <w:rPr>
          <w:rFonts w:hint="eastAsia"/>
        </w:rPr>
      </w:pPr>
      <w:r>
        <w:t>2.</w:t>
      </w:r>
      <w:r>
        <w:rPr>
          <w:rFonts w:hint="eastAsia"/>
        </w:rPr>
        <w:t>2.</w:t>
      </w:r>
      <w:r>
        <w:t>3.</w:t>
      </w:r>
      <w:r>
        <w:rPr>
          <w:rFonts w:hint="eastAsia"/>
        </w:rPr>
        <w:t xml:space="preserve">2   </w:t>
      </w:r>
      <w:r>
        <w:rPr>
          <w:rFonts w:hint="eastAsia" w:cs="Times New Roman"/>
        </w:rPr>
        <w:t>航空托运行李丢失和延误</w:t>
      </w:r>
      <w:r>
        <w:rPr>
          <w:rFonts w:hint="eastAsia"/>
        </w:rPr>
        <w:t>不同保险责任的责任免除</w:t>
      </w:r>
    </w:p>
    <w:p>
      <w:pPr>
        <w:pStyle w:val="3"/>
        <w:ind w:firstLine="1054" w:firstLineChars="500"/>
        <w:rPr>
          <w:rFonts w:hint="eastAsia"/>
          <w:b w:val="0"/>
        </w:rPr>
      </w:pPr>
      <w:r>
        <w:rPr>
          <w:rFonts w:hint="eastAsia"/>
          <w:bCs w:val="0"/>
        </w:rPr>
        <w:t>（1） 托运</w:t>
      </w:r>
      <w:r>
        <w:rPr>
          <w:bCs w:val="0"/>
        </w:rPr>
        <w:t>行李</w:t>
      </w:r>
      <w:r>
        <w:rPr>
          <w:rFonts w:hint="eastAsia"/>
          <w:bCs w:val="0"/>
        </w:rPr>
        <w:t>丢失的责任</w:t>
      </w:r>
      <w:r>
        <w:rPr>
          <w:bCs w:val="0"/>
        </w:rPr>
        <w:t>免除</w:t>
      </w:r>
    </w:p>
    <w:p>
      <w:pPr>
        <w:pStyle w:val="11"/>
        <w:ind w:left="1470" w:leftChars="700" w:firstLine="0" w:firstLineChars="0"/>
        <w:rPr>
          <w:rFonts w:hint="eastAsia" w:ascii="宋体" w:hAnsi="宋体"/>
          <w:b/>
          <w:szCs w:val="21"/>
        </w:rPr>
      </w:pPr>
      <w:r>
        <w:rPr>
          <w:rFonts w:hint="eastAsia" w:ascii="宋体" w:hAnsi="宋体"/>
          <w:b/>
          <w:szCs w:val="21"/>
        </w:rPr>
        <w:t>1）因下列情形之一，直接或间接导致被保险人的托运行李丢失的，保险人不承担赔给付保险金责任：</w:t>
      </w:r>
    </w:p>
    <w:p>
      <w:pPr>
        <w:pStyle w:val="11"/>
        <w:numPr>
          <w:ilvl w:val="0"/>
          <w:numId w:val="27"/>
        </w:numPr>
        <w:ind w:left="1680" w:leftChars="800" w:firstLine="0" w:firstLineChars="0"/>
        <w:rPr>
          <w:rFonts w:hint="eastAsia" w:ascii="宋体" w:hAnsi="宋体"/>
          <w:b/>
          <w:bCs/>
          <w:szCs w:val="21"/>
        </w:rPr>
      </w:pPr>
      <w:r>
        <w:rPr>
          <w:rFonts w:hint="eastAsia" w:ascii="宋体" w:hAnsi="宋体"/>
          <w:b/>
          <w:bCs/>
          <w:szCs w:val="21"/>
        </w:rPr>
        <w:t>海关、航空或其他管理当局的延误、没收或扣留；</w:t>
      </w:r>
    </w:p>
    <w:p>
      <w:pPr>
        <w:pStyle w:val="11"/>
        <w:numPr>
          <w:ilvl w:val="0"/>
          <w:numId w:val="27"/>
        </w:numPr>
        <w:ind w:left="1680" w:leftChars="800" w:firstLine="0" w:firstLineChars="0"/>
        <w:rPr>
          <w:rFonts w:hint="eastAsia" w:ascii="宋体" w:hAnsi="宋体"/>
          <w:b/>
          <w:szCs w:val="21"/>
        </w:rPr>
      </w:pPr>
      <w:r>
        <w:rPr>
          <w:rFonts w:hint="eastAsia" w:ascii="宋体" w:hAnsi="宋体"/>
          <w:b/>
          <w:bCs/>
          <w:szCs w:val="21"/>
        </w:rPr>
        <w:t>任何原</w:t>
      </w:r>
      <w:r>
        <w:rPr>
          <w:rFonts w:hint="eastAsia" w:ascii="宋体" w:hAnsi="宋体"/>
          <w:b/>
          <w:szCs w:val="21"/>
        </w:rPr>
        <w:t>因未明的损失或失踪。</w:t>
      </w:r>
    </w:p>
    <w:p>
      <w:pPr>
        <w:pStyle w:val="11"/>
        <w:ind w:left="1470" w:leftChars="700" w:firstLine="0" w:firstLineChars="0"/>
        <w:rPr>
          <w:rFonts w:ascii="宋体" w:hAnsi="宋体"/>
          <w:szCs w:val="21"/>
        </w:rPr>
      </w:pPr>
      <w:r>
        <w:rPr>
          <w:rFonts w:hint="eastAsia" w:ascii="宋体" w:hAnsi="宋体"/>
          <w:b/>
          <w:bCs/>
          <w:szCs w:val="21"/>
        </w:rPr>
        <w:t>2）对</w:t>
      </w:r>
      <w:r>
        <w:rPr>
          <w:rFonts w:hint="eastAsia" w:ascii="宋体" w:hAnsi="宋体"/>
          <w:b/>
          <w:spacing w:val="5"/>
          <w:szCs w:val="21"/>
        </w:rPr>
        <w:t>丢失的</w:t>
      </w:r>
      <w:r>
        <w:rPr>
          <w:rFonts w:hint="eastAsia" w:ascii="宋体" w:hAnsi="宋体"/>
          <w:b/>
          <w:bCs/>
          <w:spacing w:val="5"/>
          <w:szCs w:val="21"/>
        </w:rPr>
        <w:t>航空托运行李</w:t>
      </w:r>
      <w:r>
        <w:rPr>
          <w:rFonts w:hint="eastAsia" w:ascii="宋体" w:hAnsi="宋体"/>
          <w:b/>
          <w:spacing w:val="5"/>
          <w:szCs w:val="21"/>
        </w:rPr>
        <w:t>在替换过程中，被保险人进行的任何变更、性能增加或改进所产生的额外费用，</w:t>
      </w:r>
      <w:r>
        <w:rPr>
          <w:rFonts w:hint="eastAsia" w:ascii="宋体" w:hAnsi="宋体"/>
          <w:b/>
          <w:szCs w:val="21"/>
        </w:rPr>
        <w:t>保险人不承担给付保险金责任</w:t>
      </w:r>
      <w:r>
        <w:rPr>
          <w:rFonts w:hint="eastAsia" w:ascii="宋体" w:hAnsi="宋体"/>
          <w:b/>
          <w:spacing w:val="5"/>
          <w:szCs w:val="21"/>
        </w:rPr>
        <w:t>。</w:t>
      </w:r>
    </w:p>
    <w:p>
      <w:pPr>
        <w:pStyle w:val="11"/>
        <w:ind w:left="1470" w:leftChars="700" w:firstLine="0" w:firstLineChars="0"/>
        <w:rPr>
          <w:rFonts w:hint="eastAsia" w:ascii="宋体" w:hAnsi="宋体"/>
          <w:b/>
          <w:szCs w:val="21"/>
        </w:rPr>
      </w:pPr>
      <w:r>
        <w:rPr>
          <w:rFonts w:hint="eastAsia" w:ascii="宋体" w:hAnsi="宋体"/>
          <w:b/>
          <w:szCs w:val="21"/>
        </w:rPr>
        <w:t>3）对于本附加险合同中载明的免赔额，保险人不承给付保险金责任。</w:t>
      </w:r>
    </w:p>
    <w:p>
      <w:pPr>
        <w:pStyle w:val="3"/>
        <w:ind w:firstLine="1054" w:firstLineChars="500"/>
        <w:rPr>
          <w:rFonts w:hint="eastAsia"/>
          <w:bCs w:val="0"/>
        </w:rPr>
      </w:pPr>
      <w:r>
        <w:rPr>
          <w:rFonts w:hint="eastAsia"/>
          <w:bCs w:val="0"/>
        </w:rPr>
        <w:t>（2）托运</w:t>
      </w:r>
      <w:r>
        <w:rPr>
          <w:bCs w:val="0"/>
        </w:rPr>
        <w:t>行李</w:t>
      </w:r>
      <w:r>
        <w:rPr>
          <w:rFonts w:hint="eastAsia"/>
          <w:bCs w:val="0"/>
        </w:rPr>
        <w:t>延误的责任</w:t>
      </w:r>
      <w:r>
        <w:rPr>
          <w:bCs w:val="0"/>
        </w:rPr>
        <w:t>免除</w:t>
      </w:r>
    </w:p>
    <w:p>
      <w:pPr>
        <w:adjustRightInd w:val="0"/>
        <w:snapToGrid w:val="0"/>
        <w:ind w:left="1155" w:leftChars="550" w:firstLine="422" w:firstLineChars="200"/>
        <w:rPr>
          <w:rFonts w:hint="eastAsia" w:ascii="宋体" w:hAnsi="宋体"/>
          <w:b/>
          <w:szCs w:val="21"/>
        </w:rPr>
      </w:pPr>
      <w:r>
        <w:rPr>
          <w:rFonts w:hint="eastAsia" w:ascii="宋体" w:hAnsi="宋体"/>
          <w:b/>
          <w:szCs w:val="21"/>
        </w:rPr>
        <w:t>因下列情形之一，直接或间接导致被保险人随行托运行李送抵延误的，保险人不承担给付保险金责任：</w:t>
      </w:r>
    </w:p>
    <w:p>
      <w:pPr>
        <w:pStyle w:val="11"/>
        <w:ind w:left="1470" w:leftChars="700" w:firstLine="0" w:firstLineChars="0"/>
        <w:rPr>
          <w:rFonts w:hint="eastAsia" w:ascii="宋体" w:hAnsi="宋体"/>
          <w:b/>
          <w:szCs w:val="21"/>
        </w:rPr>
      </w:pPr>
      <w:r>
        <w:rPr>
          <w:rFonts w:hint="eastAsia" w:ascii="宋体" w:hAnsi="宋体"/>
          <w:b/>
          <w:szCs w:val="21"/>
        </w:rPr>
        <w:t>1）被保险人的托运行李被海关或其他政府部门沒收、扣留、隔离、</w:t>
      </w:r>
      <w:r>
        <w:rPr>
          <w:rFonts w:hint="eastAsia" w:ascii="宋体" w:hAnsi="宋体"/>
          <w:b/>
        </w:rPr>
        <w:t>检</w:t>
      </w:r>
      <w:r>
        <w:rPr>
          <w:rFonts w:hint="eastAsia" w:ascii="宋体" w:hAnsi="宋体"/>
          <w:b/>
          <w:bCs/>
        </w:rPr>
        <w:t>验</w:t>
      </w:r>
      <w:r>
        <w:rPr>
          <w:rFonts w:hint="eastAsia" w:ascii="宋体" w:hAnsi="宋体"/>
          <w:b/>
          <w:szCs w:val="21"/>
        </w:rPr>
        <w:t>或销毁；</w:t>
      </w:r>
    </w:p>
    <w:p>
      <w:pPr>
        <w:pStyle w:val="11"/>
        <w:ind w:left="1470" w:leftChars="700" w:firstLine="0" w:firstLineChars="0"/>
        <w:rPr>
          <w:rFonts w:hint="eastAsia" w:ascii="宋体" w:hAnsi="宋体"/>
          <w:b/>
          <w:szCs w:val="21"/>
        </w:rPr>
      </w:pPr>
      <w:r>
        <w:rPr>
          <w:rFonts w:hint="eastAsia" w:ascii="宋体" w:hAnsi="宋体"/>
          <w:b/>
          <w:szCs w:val="21"/>
        </w:rPr>
        <w:t>2）被保险人抵达预定目的地(不包含原出发地或居住地)后未从航空公司或其代理人处取得行李延误时数的书面证明；</w:t>
      </w:r>
    </w:p>
    <w:p>
      <w:pPr>
        <w:pStyle w:val="11"/>
        <w:ind w:left="1470" w:leftChars="700" w:firstLine="0" w:firstLineChars="0"/>
        <w:rPr>
          <w:rFonts w:hint="eastAsia" w:ascii="宋体" w:hAnsi="宋体"/>
          <w:b/>
          <w:szCs w:val="21"/>
        </w:rPr>
      </w:pPr>
      <w:r>
        <w:rPr>
          <w:rFonts w:hint="eastAsia" w:ascii="宋体" w:hAnsi="宋体"/>
          <w:b/>
          <w:szCs w:val="21"/>
        </w:rPr>
        <w:t>3）被保险人留置其行李于航空公司或其代理人。</w:t>
      </w:r>
    </w:p>
    <w:p>
      <w:pPr>
        <w:pStyle w:val="11"/>
        <w:ind w:left="0" w:leftChars="0" w:firstLine="0" w:firstLineChars="0"/>
        <w:rPr>
          <w:rFonts w:ascii="宋体" w:hAnsi="宋体"/>
          <w:b/>
          <w:szCs w:val="21"/>
        </w:rPr>
      </w:pPr>
      <w:r>
        <w:rPr>
          <w:rFonts w:hint="eastAsia" w:ascii="宋体" w:hAnsi="宋体"/>
          <w:b/>
          <w:szCs w:val="21"/>
        </w:rPr>
        <w:t>2.2.4     行李和随身物品保障的责任免除</w:t>
      </w:r>
    </w:p>
    <w:p>
      <w:pPr>
        <w:pStyle w:val="3"/>
        <w:tabs>
          <w:tab w:val="left" w:pos="1276"/>
          <w:tab w:val="clear" w:pos="945"/>
        </w:tabs>
        <w:ind w:left="1054" w:hanging="1054" w:hangingChars="500"/>
        <w:jc w:val="left"/>
        <w:rPr>
          <w:b w:val="0"/>
        </w:rPr>
      </w:pPr>
      <w:r>
        <w:rPr>
          <w:rFonts w:hint="eastAsia"/>
        </w:rPr>
        <w:t xml:space="preserve">2.2.4.1   </w:t>
      </w:r>
      <w:r>
        <w:rPr>
          <w:rFonts w:hint="eastAsia"/>
          <w:bCs w:val="0"/>
        </w:rPr>
        <w:t>因下列情形之一，直接或间接造成被保险人的行李和随身物品损失的，保险人不承担给付保险金责任：</w:t>
      </w:r>
    </w:p>
    <w:p>
      <w:pPr>
        <w:pStyle w:val="11"/>
        <w:numPr>
          <w:ilvl w:val="0"/>
          <w:numId w:val="28"/>
        </w:numPr>
        <w:ind w:left="1835" w:leftChars="550" w:hanging="680" w:firstLineChars="0"/>
        <w:rPr>
          <w:rFonts w:ascii="宋体" w:hAnsi="宋体"/>
          <w:b/>
          <w:szCs w:val="21"/>
        </w:rPr>
      </w:pPr>
      <w:r>
        <w:rPr>
          <w:rFonts w:hint="eastAsia" w:ascii="宋体" w:hAnsi="宋体"/>
          <w:b/>
          <w:szCs w:val="21"/>
        </w:rPr>
        <w:t>投保人、被保险人的故意行为；</w:t>
      </w:r>
    </w:p>
    <w:p>
      <w:pPr>
        <w:pStyle w:val="11"/>
        <w:numPr>
          <w:ilvl w:val="0"/>
          <w:numId w:val="28"/>
        </w:numPr>
        <w:ind w:left="1835" w:leftChars="550" w:hanging="680" w:firstLineChars="0"/>
        <w:rPr>
          <w:rFonts w:ascii="宋体" w:hAnsi="宋体"/>
          <w:b/>
          <w:szCs w:val="21"/>
        </w:rPr>
      </w:pPr>
      <w:r>
        <w:rPr>
          <w:rFonts w:hint="eastAsia" w:ascii="宋体" w:hAnsi="宋体"/>
          <w:b/>
          <w:szCs w:val="21"/>
        </w:rPr>
        <w:t>海关或其他管理当局的延误、没收或扣留；</w:t>
      </w:r>
    </w:p>
    <w:p>
      <w:pPr>
        <w:pStyle w:val="11"/>
        <w:numPr>
          <w:ilvl w:val="0"/>
          <w:numId w:val="28"/>
        </w:numPr>
        <w:ind w:left="1835" w:leftChars="550" w:hanging="680" w:firstLineChars="0"/>
        <w:rPr>
          <w:rFonts w:ascii="宋体" w:hAnsi="宋体"/>
          <w:b/>
          <w:szCs w:val="21"/>
        </w:rPr>
      </w:pPr>
      <w:r>
        <w:rPr>
          <w:rFonts w:hint="eastAsia" w:ascii="宋体" w:hAnsi="宋体"/>
          <w:b/>
          <w:szCs w:val="21"/>
        </w:rPr>
        <w:t>物品因放置于无人看管的车辆而遭偷窃，但有明显暴力痕迹者除外；</w:t>
      </w:r>
    </w:p>
    <w:p>
      <w:pPr>
        <w:pStyle w:val="11"/>
        <w:numPr>
          <w:ilvl w:val="0"/>
          <w:numId w:val="28"/>
        </w:numPr>
        <w:ind w:left="1835" w:leftChars="550" w:hanging="680" w:firstLineChars="0"/>
        <w:rPr>
          <w:rFonts w:hint="eastAsia" w:ascii="宋体" w:hAnsi="宋体"/>
          <w:b/>
          <w:szCs w:val="21"/>
        </w:rPr>
      </w:pPr>
      <w:r>
        <w:rPr>
          <w:rFonts w:hint="eastAsia" w:ascii="宋体" w:hAnsi="宋体"/>
          <w:b/>
          <w:szCs w:val="21"/>
        </w:rPr>
        <w:t>任何原因未明的损失或神秘失踪；</w:t>
      </w:r>
    </w:p>
    <w:p>
      <w:pPr>
        <w:pStyle w:val="11"/>
        <w:numPr>
          <w:ilvl w:val="0"/>
          <w:numId w:val="28"/>
        </w:numPr>
        <w:ind w:left="1835" w:leftChars="550" w:hanging="680" w:firstLineChars="0"/>
        <w:rPr>
          <w:rFonts w:hint="eastAsia" w:ascii="宋体" w:hAnsi="宋体"/>
          <w:b/>
          <w:szCs w:val="21"/>
        </w:rPr>
      </w:pPr>
      <w:r>
        <w:rPr>
          <w:rFonts w:hint="eastAsia" w:ascii="宋体" w:hAnsi="宋体"/>
          <w:b/>
          <w:szCs w:val="21"/>
        </w:rPr>
        <w:t>个人行李交付航空公司进行托运和保管不当；</w:t>
      </w:r>
    </w:p>
    <w:p>
      <w:pPr>
        <w:pStyle w:val="11"/>
        <w:numPr>
          <w:ilvl w:val="0"/>
          <w:numId w:val="28"/>
        </w:numPr>
        <w:ind w:left="1835" w:leftChars="550" w:hanging="680" w:firstLineChars="0"/>
        <w:rPr>
          <w:rFonts w:hint="eastAsia" w:ascii="宋体" w:hAnsi="宋体"/>
          <w:b/>
          <w:szCs w:val="21"/>
        </w:rPr>
      </w:pPr>
      <w:r>
        <w:rPr>
          <w:rFonts w:hint="eastAsia" w:ascii="宋体" w:hAnsi="宋体"/>
          <w:b/>
          <w:bCs/>
          <w:szCs w:val="21"/>
        </w:rPr>
        <w:t>走私、违法的运输或贸易；</w:t>
      </w:r>
    </w:p>
    <w:p>
      <w:pPr>
        <w:pStyle w:val="11"/>
        <w:numPr>
          <w:ilvl w:val="0"/>
          <w:numId w:val="28"/>
        </w:numPr>
        <w:ind w:left="1835" w:leftChars="550" w:hanging="680" w:firstLineChars="0"/>
        <w:rPr>
          <w:rFonts w:hint="eastAsia" w:ascii="宋体" w:hAnsi="宋体"/>
          <w:b/>
          <w:szCs w:val="21"/>
        </w:rPr>
      </w:pPr>
      <w:r>
        <w:rPr>
          <w:rFonts w:hint="eastAsia" w:ascii="宋体" w:hAnsi="宋体"/>
          <w:b/>
          <w:szCs w:val="21"/>
        </w:rPr>
        <w:t>恐怖袭击；</w:t>
      </w:r>
    </w:p>
    <w:p>
      <w:pPr>
        <w:pStyle w:val="11"/>
        <w:numPr>
          <w:ilvl w:val="0"/>
          <w:numId w:val="28"/>
        </w:numPr>
        <w:ind w:left="1835" w:leftChars="550" w:hanging="680" w:firstLineChars="0"/>
        <w:rPr>
          <w:rFonts w:hint="eastAsia" w:ascii="宋体" w:hAnsi="宋体"/>
          <w:b/>
          <w:szCs w:val="21"/>
        </w:rPr>
      </w:pPr>
      <w:r>
        <w:rPr>
          <w:rFonts w:hint="eastAsia" w:ascii="宋体" w:hAnsi="宋体"/>
          <w:b/>
          <w:szCs w:val="21"/>
        </w:rPr>
        <w:t>战争、军事行动、武装叛乱或暴乱；</w:t>
      </w:r>
    </w:p>
    <w:p>
      <w:pPr>
        <w:pStyle w:val="11"/>
        <w:numPr>
          <w:ilvl w:val="0"/>
          <w:numId w:val="28"/>
        </w:numPr>
        <w:ind w:left="1835" w:leftChars="550" w:hanging="680" w:firstLineChars="0"/>
        <w:rPr>
          <w:rFonts w:ascii="宋体" w:hAnsi="宋体"/>
          <w:b/>
          <w:szCs w:val="21"/>
        </w:rPr>
      </w:pPr>
      <w:r>
        <w:rPr>
          <w:rFonts w:hint="eastAsia" w:ascii="宋体" w:hAnsi="宋体"/>
          <w:b/>
        </w:rPr>
        <w:t>任何</w:t>
      </w:r>
      <w:r>
        <w:rPr>
          <w:rFonts w:hint="eastAsia" w:ascii="宋体" w:hAnsi="宋体"/>
          <w:b/>
          <w:szCs w:val="21"/>
        </w:rPr>
        <w:t>生物、化学、原子能武器，原子能或核能装置所造成的爆炸、灼伤或辐射。</w:t>
      </w:r>
    </w:p>
    <w:p>
      <w:pPr>
        <w:pStyle w:val="3"/>
        <w:rPr>
          <w:rFonts w:hint="eastAsia"/>
          <w:b w:val="0"/>
          <w:bCs w:val="0"/>
        </w:rPr>
      </w:pPr>
      <w:r>
        <w:rPr>
          <w:bCs w:val="0"/>
        </w:rPr>
        <w:t>2.</w:t>
      </w:r>
      <w:r>
        <w:rPr>
          <w:rFonts w:hint="eastAsia"/>
          <w:bCs w:val="0"/>
        </w:rPr>
        <w:t>2</w:t>
      </w:r>
      <w:r>
        <w:rPr>
          <w:bCs w:val="0"/>
        </w:rPr>
        <w:t>.</w:t>
      </w:r>
      <w:r>
        <w:rPr>
          <w:rFonts w:hint="eastAsia"/>
          <w:bCs w:val="0"/>
        </w:rPr>
        <w:t>4.2</w:t>
      </w:r>
      <w:r>
        <w:rPr>
          <w:bCs w:val="0"/>
        </w:rPr>
        <w:tab/>
      </w:r>
      <w:r>
        <w:rPr>
          <w:rFonts w:hint="eastAsia"/>
          <w:bCs w:val="0"/>
        </w:rPr>
        <w:t xml:space="preserve"> 下列损失、费用，保险人不承担给付保险金责任：</w:t>
      </w:r>
    </w:p>
    <w:p>
      <w:pPr>
        <w:pStyle w:val="11"/>
        <w:numPr>
          <w:ilvl w:val="0"/>
          <w:numId w:val="29"/>
        </w:numPr>
        <w:ind w:left="1835" w:leftChars="550" w:hanging="680" w:firstLineChars="0"/>
        <w:rPr>
          <w:rFonts w:hint="eastAsia" w:ascii="宋体" w:hAnsi="宋体"/>
          <w:b/>
          <w:szCs w:val="21"/>
        </w:rPr>
      </w:pPr>
      <w:r>
        <w:rPr>
          <w:rFonts w:hint="eastAsia" w:ascii="宋体" w:hAnsi="宋体"/>
          <w:b/>
          <w:szCs w:val="21"/>
        </w:rPr>
        <w:t>正常磨损、折旧、虫蛀、发霉、腐烂、侵蚀、逐渐退化、光线作用、大气状况、机械或电力故障、使用不当、手工或设计欠佳、使用有问题物料或在加热、弄干、清洁、染色、更换或维修过程中发生刮损或出现凹痕；</w:t>
      </w:r>
    </w:p>
    <w:p>
      <w:pPr>
        <w:pStyle w:val="11"/>
        <w:numPr>
          <w:ilvl w:val="0"/>
          <w:numId w:val="29"/>
        </w:numPr>
        <w:ind w:left="1835" w:leftChars="550" w:hanging="680" w:firstLineChars="0"/>
        <w:rPr>
          <w:rFonts w:hint="eastAsia" w:ascii="宋体" w:hAnsi="宋体"/>
          <w:b/>
          <w:szCs w:val="21"/>
        </w:rPr>
      </w:pPr>
      <w:r>
        <w:rPr>
          <w:rFonts w:hint="eastAsia" w:ascii="宋体" w:hAnsi="宋体"/>
          <w:b/>
          <w:szCs w:val="21"/>
        </w:rPr>
        <w:t>对</w:t>
      </w:r>
      <w:r>
        <w:rPr>
          <w:rFonts w:hint="eastAsia" w:ascii="宋体" w:hAnsi="宋体"/>
          <w:b/>
          <w:spacing w:val="5"/>
          <w:szCs w:val="21"/>
        </w:rPr>
        <w:t>受损行李或随身物品在替换或修复过程中，被保险人进行的任何变更、性能增加或改进所产生的额外费用。</w:t>
      </w:r>
    </w:p>
    <w:p>
      <w:pPr>
        <w:pStyle w:val="3"/>
        <w:rPr>
          <w:rFonts w:hint="eastAsia"/>
          <w:bCs w:val="0"/>
        </w:rPr>
      </w:pPr>
      <w:r>
        <w:rPr>
          <w:rFonts w:hint="eastAsia"/>
          <w:bCs w:val="0"/>
        </w:rPr>
        <w:t xml:space="preserve">2.2.4.3    </w:t>
      </w:r>
      <w:r>
        <w:rPr>
          <w:bCs w:val="0"/>
        </w:rPr>
        <w:t>对于</w:t>
      </w:r>
      <w:r>
        <w:rPr>
          <w:rFonts w:hint="eastAsia"/>
          <w:bCs w:val="0"/>
        </w:rPr>
        <w:t>本附加险合同中载明的免赔额，保险人不承担给付保险金责任。</w:t>
      </w:r>
    </w:p>
    <w:p>
      <w:pPr>
        <w:pStyle w:val="11"/>
        <w:ind w:left="0" w:leftChars="0" w:firstLine="0" w:firstLineChars="0"/>
        <w:rPr>
          <w:rFonts w:ascii="宋体" w:hAnsi="宋体"/>
          <w:b/>
          <w:szCs w:val="21"/>
        </w:rPr>
      </w:pPr>
      <w:r>
        <w:rPr>
          <w:rFonts w:hint="eastAsia" w:ascii="宋体" w:hAnsi="宋体"/>
          <w:b/>
          <w:szCs w:val="21"/>
        </w:rPr>
        <w:t>2.2.5      个人现金、出行支票保障的责任免除</w:t>
      </w:r>
    </w:p>
    <w:p>
      <w:pPr>
        <w:pStyle w:val="11"/>
        <w:ind w:left="1155" w:leftChars="550" w:firstLine="422"/>
        <w:rPr>
          <w:rFonts w:ascii="宋体" w:hAnsi="宋体"/>
          <w:b/>
          <w:szCs w:val="21"/>
        </w:rPr>
      </w:pPr>
      <w:r>
        <w:rPr>
          <w:rFonts w:hint="eastAsia" w:ascii="宋体" w:hAnsi="宋体"/>
          <w:b/>
          <w:bCs/>
          <w:szCs w:val="21"/>
        </w:rPr>
        <w:t>任何</w:t>
      </w:r>
      <w:r>
        <w:rPr>
          <w:rFonts w:hint="eastAsia" w:ascii="宋体" w:hAnsi="宋体"/>
          <w:b/>
          <w:szCs w:val="21"/>
        </w:rPr>
        <w:t>下列损失或因下列情形之一，导致被保险人的损失，保险人不承担给付保险金责任：</w:t>
      </w:r>
    </w:p>
    <w:p>
      <w:pPr>
        <w:pStyle w:val="11"/>
        <w:numPr>
          <w:ilvl w:val="0"/>
          <w:numId w:val="30"/>
        </w:numPr>
        <w:ind w:left="1835" w:leftChars="550" w:hanging="680" w:firstLineChars="0"/>
        <w:rPr>
          <w:rFonts w:ascii="宋体" w:hAnsi="宋体"/>
          <w:b/>
          <w:szCs w:val="21"/>
        </w:rPr>
      </w:pPr>
      <w:r>
        <w:rPr>
          <w:rFonts w:hint="eastAsia" w:ascii="宋体" w:hAnsi="宋体"/>
          <w:b/>
          <w:szCs w:val="21"/>
        </w:rPr>
        <w:t>战争、军事行动、暴乱，恐怖活动、罢工或武装叛乱；</w:t>
      </w:r>
    </w:p>
    <w:p>
      <w:pPr>
        <w:pStyle w:val="11"/>
        <w:numPr>
          <w:ilvl w:val="0"/>
          <w:numId w:val="30"/>
        </w:numPr>
        <w:ind w:left="1835" w:leftChars="550" w:hanging="680" w:firstLineChars="0"/>
        <w:rPr>
          <w:rFonts w:ascii="宋体" w:hAnsi="宋体"/>
          <w:b/>
          <w:szCs w:val="21"/>
        </w:rPr>
      </w:pPr>
      <w:r>
        <w:rPr>
          <w:rFonts w:hint="eastAsia" w:ascii="宋体" w:hAnsi="宋体"/>
          <w:b/>
          <w:szCs w:val="21"/>
        </w:rPr>
        <w:t>任何生物、化学、原子能武器，原子能或核能装置所造成的爆炸、灼伤或辐射；</w:t>
      </w:r>
    </w:p>
    <w:p>
      <w:pPr>
        <w:pStyle w:val="11"/>
        <w:numPr>
          <w:ilvl w:val="0"/>
          <w:numId w:val="30"/>
        </w:numPr>
        <w:ind w:left="1835" w:leftChars="550" w:hanging="680" w:firstLineChars="0"/>
        <w:rPr>
          <w:rFonts w:ascii="宋体" w:hAnsi="宋体"/>
          <w:b/>
          <w:szCs w:val="21"/>
        </w:rPr>
      </w:pPr>
      <w:r>
        <w:rPr>
          <w:rFonts w:hint="eastAsia" w:ascii="宋体" w:hAnsi="宋体"/>
          <w:b/>
          <w:szCs w:val="21"/>
        </w:rPr>
        <w:t>投保人、被保险人的故意行为；</w:t>
      </w:r>
    </w:p>
    <w:p>
      <w:pPr>
        <w:pStyle w:val="11"/>
        <w:numPr>
          <w:ilvl w:val="0"/>
          <w:numId w:val="30"/>
        </w:numPr>
        <w:ind w:left="1835" w:leftChars="550" w:hanging="680" w:firstLineChars="0"/>
        <w:rPr>
          <w:rFonts w:ascii="宋体" w:hAnsi="宋体"/>
          <w:b/>
          <w:szCs w:val="21"/>
        </w:rPr>
      </w:pPr>
      <w:r>
        <w:rPr>
          <w:rFonts w:hint="eastAsia" w:ascii="宋体" w:hAnsi="宋体"/>
          <w:b/>
          <w:szCs w:val="21"/>
        </w:rPr>
        <w:t>损失发生后的二十四小时内尚未向警方报告且无其书面证明的损失；</w:t>
      </w:r>
    </w:p>
    <w:p>
      <w:pPr>
        <w:pStyle w:val="11"/>
        <w:numPr>
          <w:ilvl w:val="0"/>
          <w:numId w:val="30"/>
        </w:numPr>
        <w:ind w:left="1835" w:leftChars="550" w:hanging="680" w:firstLineChars="0"/>
        <w:rPr>
          <w:rFonts w:ascii="宋体" w:hAnsi="宋体"/>
          <w:b/>
          <w:szCs w:val="21"/>
        </w:rPr>
      </w:pPr>
      <w:r>
        <w:rPr>
          <w:rFonts w:hint="eastAsia" w:ascii="宋体" w:hAnsi="宋体"/>
          <w:b/>
          <w:szCs w:val="21"/>
        </w:rPr>
        <w:t>任何由于遗漏、疏忽、汇兑、货币贬值等因素引起的价值的改变；</w:t>
      </w:r>
    </w:p>
    <w:p>
      <w:pPr>
        <w:pStyle w:val="11"/>
        <w:numPr>
          <w:ilvl w:val="0"/>
          <w:numId w:val="30"/>
        </w:numPr>
        <w:ind w:left="1835" w:leftChars="550" w:hanging="680" w:firstLineChars="0"/>
        <w:rPr>
          <w:rFonts w:ascii="宋体" w:hAnsi="宋体"/>
          <w:b/>
          <w:szCs w:val="21"/>
        </w:rPr>
      </w:pPr>
      <w:r>
        <w:rPr>
          <w:rFonts w:hint="eastAsia" w:ascii="宋体" w:hAnsi="宋体"/>
          <w:b/>
          <w:szCs w:val="21"/>
        </w:rPr>
        <w:t>任何银行卡（包括信用卡）、代币卡或储值卡，或其中预存的、借记或贷记的或存储的任何钱款；</w:t>
      </w:r>
    </w:p>
    <w:p>
      <w:pPr>
        <w:pStyle w:val="11"/>
        <w:numPr>
          <w:ilvl w:val="0"/>
          <w:numId w:val="30"/>
        </w:numPr>
        <w:ind w:left="1835" w:leftChars="550" w:hanging="680" w:firstLineChars="0"/>
        <w:rPr>
          <w:rFonts w:hint="eastAsia" w:ascii="宋体" w:hAnsi="宋体"/>
          <w:b/>
          <w:szCs w:val="21"/>
        </w:rPr>
      </w:pPr>
      <w:r>
        <w:rPr>
          <w:rFonts w:hint="eastAsia" w:ascii="宋体" w:hAnsi="宋体"/>
          <w:b/>
          <w:szCs w:val="21"/>
        </w:rPr>
        <w:t>出行支票遗失后，未及时向签发行在当地分支机构或代理机构挂失的；</w:t>
      </w:r>
    </w:p>
    <w:p>
      <w:pPr>
        <w:pStyle w:val="11"/>
        <w:numPr>
          <w:ilvl w:val="0"/>
          <w:numId w:val="30"/>
        </w:numPr>
        <w:ind w:left="1835" w:leftChars="550" w:hanging="680" w:firstLineChars="0"/>
        <w:rPr>
          <w:rFonts w:hint="eastAsia" w:ascii="宋体" w:hAnsi="宋体"/>
          <w:b/>
          <w:szCs w:val="21"/>
        </w:rPr>
      </w:pPr>
      <w:r>
        <w:rPr>
          <w:rFonts w:hint="eastAsia" w:ascii="宋体" w:hAnsi="宋体"/>
          <w:b/>
          <w:szCs w:val="21"/>
        </w:rPr>
        <w:t>对于本附加险合同载明的免赔额。</w:t>
      </w:r>
    </w:p>
    <w:p>
      <w:pPr>
        <w:pStyle w:val="11"/>
        <w:ind w:left="0" w:leftChars="0" w:firstLine="0" w:firstLineChars="0"/>
        <w:rPr>
          <w:rFonts w:ascii="宋体" w:hAnsi="宋体"/>
          <w:b/>
          <w:szCs w:val="21"/>
        </w:rPr>
      </w:pPr>
      <w:r>
        <w:rPr>
          <w:rFonts w:hint="eastAsia" w:ascii="宋体" w:hAnsi="宋体"/>
          <w:b/>
          <w:szCs w:val="21"/>
        </w:rPr>
        <w:t>2.2.6      证件保障的责任免除</w:t>
      </w:r>
    </w:p>
    <w:p>
      <w:pPr>
        <w:pStyle w:val="3"/>
        <w:tabs>
          <w:tab w:val="left" w:pos="1276"/>
          <w:tab w:val="clear" w:pos="945"/>
        </w:tabs>
        <w:ind w:left="1162" w:leftChars="1" w:hanging="1160" w:hangingChars="550"/>
        <w:jc w:val="left"/>
        <w:rPr>
          <w:rFonts w:hint="eastAsia"/>
          <w:b w:val="0"/>
        </w:rPr>
      </w:pPr>
      <w:r>
        <w:rPr>
          <w:rFonts w:hint="eastAsia"/>
          <w:bCs w:val="0"/>
        </w:rPr>
        <w:t>2.2.6.1</w:t>
      </w:r>
      <w:r>
        <w:rPr>
          <w:bCs w:val="0"/>
        </w:rPr>
        <w:t xml:space="preserve"> </w:t>
      </w:r>
      <w:r>
        <w:rPr>
          <w:rFonts w:hint="eastAsia"/>
          <w:bCs w:val="0"/>
        </w:rPr>
        <w:t xml:space="preserve">   任何下列损失或因下列情形之一，导致被保险人的损失，保险人不承担给付保险金责任：</w:t>
      </w:r>
      <w:r>
        <w:rPr>
          <w:b w:val="0"/>
        </w:rPr>
        <w:tab/>
      </w:r>
      <w:r>
        <w:rPr>
          <w:b w:val="0"/>
        </w:rPr>
        <w:tab/>
      </w:r>
    </w:p>
    <w:p>
      <w:pPr>
        <w:pStyle w:val="11"/>
        <w:numPr>
          <w:ilvl w:val="0"/>
          <w:numId w:val="31"/>
        </w:numPr>
        <w:ind w:left="1835" w:leftChars="550" w:hanging="680" w:firstLineChars="0"/>
        <w:rPr>
          <w:rFonts w:hint="eastAsia" w:ascii="宋体" w:hAnsi="宋体"/>
          <w:b/>
          <w:szCs w:val="21"/>
        </w:rPr>
      </w:pPr>
      <w:r>
        <w:rPr>
          <w:rFonts w:hint="eastAsia" w:ascii="宋体" w:hAnsi="宋体"/>
          <w:b/>
          <w:szCs w:val="21"/>
        </w:rPr>
        <w:t>投保人、被保险人的故意行为；</w:t>
      </w:r>
    </w:p>
    <w:p>
      <w:pPr>
        <w:pStyle w:val="11"/>
        <w:numPr>
          <w:ilvl w:val="0"/>
          <w:numId w:val="31"/>
        </w:numPr>
        <w:ind w:left="1835" w:leftChars="550" w:hanging="680" w:firstLineChars="0"/>
        <w:rPr>
          <w:rFonts w:ascii="宋体" w:hAnsi="宋体"/>
          <w:b/>
          <w:szCs w:val="21"/>
        </w:rPr>
      </w:pPr>
      <w:r>
        <w:rPr>
          <w:rFonts w:hint="eastAsia" w:ascii="宋体" w:hAnsi="宋体"/>
          <w:b/>
          <w:szCs w:val="21"/>
        </w:rPr>
        <w:t>损失发生后的二十四小时内尚未向警方报告且无警方书面证明的损失；</w:t>
      </w:r>
    </w:p>
    <w:p>
      <w:pPr>
        <w:pStyle w:val="11"/>
        <w:numPr>
          <w:ilvl w:val="0"/>
          <w:numId w:val="31"/>
        </w:numPr>
        <w:ind w:left="1835" w:leftChars="550" w:hanging="680" w:firstLineChars="0"/>
        <w:rPr>
          <w:rFonts w:hint="eastAsia" w:ascii="宋体" w:hAnsi="宋体"/>
          <w:b/>
          <w:szCs w:val="21"/>
        </w:rPr>
      </w:pPr>
      <w:r>
        <w:rPr>
          <w:rFonts w:hint="eastAsia" w:ascii="宋体" w:hAnsi="宋体"/>
          <w:b/>
          <w:szCs w:val="21"/>
        </w:rPr>
        <w:t>于出行结束后已不必要的出行证件或签证费用；或丢失的护照、出行票据及其它出行证件重置成功后的所有开支；</w:t>
      </w:r>
    </w:p>
    <w:p>
      <w:pPr>
        <w:pStyle w:val="11"/>
        <w:numPr>
          <w:ilvl w:val="0"/>
          <w:numId w:val="31"/>
        </w:numPr>
        <w:ind w:left="1835" w:leftChars="550" w:hanging="680" w:firstLineChars="0"/>
        <w:rPr>
          <w:rFonts w:hint="eastAsia" w:ascii="宋体" w:hAnsi="宋体"/>
          <w:b/>
          <w:szCs w:val="21"/>
        </w:rPr>
      </w:pPr>
      <w:r>
        <w:rPr>
          <w:rFonts w:hint="eastAsia" w:ascii="宋体" w:hAnsi="宋体"/>
          <w:b/>
          <w:szCs w:val="21"/>
        </w:rPr>
        <w:t>为取得非完成该次出行所必需的出行证件或签证而发生的任何费用；</w:t>
      </w:r>
    </w:p>
    <w:p>
      <w:pPr>
        <w:pStyle w:val="11"/>
        <w:numPr>
          <w:ilvl w:val="0"/>
          <w:numId w:val="31"/>
        </w:numPr>
        <w:ind w:left="1835" w:leftChars="550" w:hanging="680" w:firstLineChars="0"/>
        <w:rPr>
          <w:rFonts w:hint="eastAsia" w:ascii="宋体" w:hAnsi="宋体"/>
          <w:b/>
          <w:szCs w:val="21"/>
        </w:rPr>
      </w:pPr>
      <w:r>
        <w:rPr>
          <w:rFonts w:hint="eastAsia" w:ascii="宋体" w:hAnsi="宋体"/>
          <w:b/>
          <w:szCs w:val="21"/>
        </w:rPr>
        <w:t>出行证件不明原因的丢失；</w:t>
      </w:r>
    </w:p>
    <w:p>
      <w:pPr>
        <w:pStyle w:val="11"/>
        <w:numPr>
          <w:ilvl w:val="0"/>
          <w:numId w:val="31"/>
        </w:numPr>
        <w:ind w:left="1835" w:leftChars="550" w:hanging="680" w:firstLineChars="0"/>
        <w:rPr>
          <w:rFonts w:ascii="宋体" w:hAnsi="宋体"/>
          <w:b/>
          <w:szCs w:val="21"/>
        </w:rPr>
      </w:pPr>
      <w:r>
        <w:rPr>
          <w:rFonts w:hint="eastAsia" w:ascii="宋体" w:hAnsi="宋体"/>
          <w:b/>
          <w:szCs w:val="21"/>
        </w:rPr>
        <w:t>走私、违法贸易或运输；</w:t>
      </w:r>
    </w:p>
    <w:p>
      <w:pPr>
        <w:pStyle w:val="11"/>
        <w:numPr>
          <w:ilvl w:val="0"/>
          <w:numId w:val="31"/>
        </w:numPr>
        <w:ind w:left="1835" w:leftChars="550" w:hanging="680" w:firstLineChars="0"/>
        <w:rPr>
          <w:rFonts w:ascii="宋体" w:hAnsi="宋体"/>
          <w:b/>
          <w:szCs w:val="21"/>
        </w:rPr>
      </w:pPr>
      <w:r>
        <w:rPr>
          <w:rFonts w:hint="eastAsia" w:ascii="宋体" w:hAnsi="宋体"/>
          <w:b/>
          <w:szCs w:val="21"/>
        </w:rPr>
        <w:t>恐怖袭击；</w:t>
      </w:r>
    </w:p>
    <w:p>
      <w:pPr>
        <w:pStyle w:val="11"/>
        <w:numPr>
          <w:ilvl w:val="0"/>
          <w:numId w:val="31"/>
        </w:numPr>
        <w:ind w:left="1835" w:leftChars="550" w:hanging="680" w:firstLineChars="0"/>
        <w:rPr>
          <w:rFonts w:hint="eastAsia" w:ascii="宋体" w:hAnsi="宋体"/>
          <w:b/>
          <w:szCs w:val="21"/>
        </w:rPr>
      </w:pPr>
      <w:r>
        <w:rPr>
          <w:rFonts w:hint="eastAsia" w:ascii="宋体" w:hAnsi="宋体"/>
          <w:b/>
          <w:szCs w:val="21"/>
        </w:rPr>
        <w:t>战争、军事行动、武装叛乱或暴乱；</w:t>
      </w:r>
    </w:p>
    <w:p>
      <w:pPr>
        <w:pStyle w:val="11"/>
        <w:numPr>
          <w:ilvl w:val="0"/>
          <w:numId w:val="31"/>
        </w:numPr>
        <w:ind w:left="1835" w:leftChars="550" w:hanging="680" w:firstLineChars="0"/>
        <w:rPr>
          <w:rFonts w:hint="eastAsia" w:ascii="宋体" w:hAnsi="宋体"/>
          <w:b/>
          <w:szCs w:val="21"/>
        </w:rPr>
      </w:pPr>
      <w:r>
        <w:rPr>
          <w:rFonts w:hint="eastAsia" w:ascii="宋体" w:hAnsi="宋体"/>
          <w:b/>
          <w:szCs w:val="21"/>
        </w:rPr>
        <w:t>任何生物、化学、原子能武器，原子能或核能装置所造成的爆炸、灼伤或辐射。</w:t>
      </w:r>
    </w:p>
    <w:p>
      <w:pPr>
        <w:snapToGrid w:val="0"/>
        <w:ind w:right="7"/>
        <w:rPr>
          <w:rFonts w:hint="eastAsia" w:ascii="宋体" w:hAnsi="宋体"/>
          <w:b/>
          <w:szCs w:val="21"/>
        </w:rPr>
      </w:pPr>
      <w:r>
        <w:rPr>
          <w:rFonts w:hint="eastAsia" w:ascii="宋体" w:hAnsi="宋体" w:cs="宋体"/>
          <w:b/>
          <w:color w:val="000000"/>
          <w:szCs w:val="21"/>
        </w:rPr>
        <w:t>2.2.6.2</w:t>
      </w:r>
      <w:r>
        <w:t xml:space="preserve"> </w:t>
      </w:r>
      <w:r>
        <w:rPr>
          <w:rFonts w:hint="eastAsia" w:ascii="宋体" w:hAnsi="宋体"/>
          <w:b/>
          <w:szCs w:val="21"/>
        </w:rPr>
        <w:t xml:space="preserve">   对于本附加险合同中载明的免赔额，保险人不承担</w:t>
      </w:r>
      <w:r>
        <w:rPr>
          <w:rFonts w:hint="eastAsia"/>
          <w:b/>
        </w:rPr>
        <w:t>给付保险金的</w:t>
      </w:r>
      <w:r>
        <w:rPr>
          <w:rFonts w:hint="eastAsia" w:ascii="宋体" w:hAnsi="宋体"/>
          <w:b/>
          <w:szCs w:val="21"/>
        </w:rPr>
        <w:t>责任。</w:t>
      </w:r>
    </w:p>
    <w:p>
      <w:pPr>
        <w:pStyle w:val="11"/>
        <w:ind w:left="0" w:leftChars="0" w:firstLine="0" w:firstLineChars="0"/>
        <w:rPr>
          <w:rFonts w:hint="eastAsia" w:ascii="宋体" w:hAnsi="宋体" w:cs="宋体"/>
          <w:b/>
          <w:color w:val="000000"/>
          <w:szCs w:val="21"/>
        </w:rPr>
      </w:pPr>
      <w:r>
        <w:rPr>
          <w:rFonts w:hint="eastAsia" w:ascii="宋体" w:hAnsi="宋体" w:cs="宋体"/>
          <w:b/>
          <w:color w:val="000000"/>
          <w:szCs w:val="21"/>
        </w:rPr>
        <w:t>2.2.7      境外出行绑架及非法拘禁的责任免除</w:t>
      </w:r>
    </w:p>
    <w:p>
      <w:pPr>
        <w:pStyle w:val="11"/>
        <w:ind w:left="0" w:leftChars="0" w:firstLine="1581" w:firstLineChars="750"/>
        <w:rPr>
          <w:rFonts w:hint="eastAsia" w:ascii="宋体" w:hAnsi="宋体"/>
          <w:b/>
          <w:szCs w:val="21"/>
        </w:rPr>
      </w:pPr>
      <w:r>
        <w:rPr>
          <w:rFonts w:hint="eastAsia" w:ascii="宋体" w:hAnsi="宋体"/>
          <w:b/>
        </w:rPr>
        <w:t>存在下列情形之一的，保险人不承担给付保险金责任：</w:t>
      </w:r>
    </w:p>
    <w:p>
      <w:pPr>
        <w:pStyle w:val="11"/>
        <w:numPr>
          <w:ilvl w:val="0"/>
          <w:numId w:val="32"/>
        </w:numPr>
        <w:ind w:left="1835" w:leftChars="550" w:hanging="680" w:firstLineChars="0"/>
        <w:rPr>
          <w:rFonts w:hint="eastAsia" w:ascii="宋体" w:hAnsi="宋体"/>
          <w:b/>
          <w:szCs w:val="21"/>
        </w:rPr>
      </w:pPr>
      <w:r>
        <w:rPr>
          <w:rFonts w:ascii="宋体" w:hAnsi="宋体"/>
          <w:b/>
          <w:szCs w:val="21"/>
        </w:rPr>
        <w:t>投保人</w:t>
      </w:r>
      <w:r>
        <w:rPr>
          <w:rFonts w:hint="eastAsia" w:ascii="宋体" w:hAnsi="宋体"/>
          <w:b/>
          <w:szCs w:val="21"/>
        </w:rPr>
        <w:t>或被保险人出发前已知且已存在的可能导致绑架或非法拘禁的情况或条件，包括但不限于当时已经宣布或已经发生的任何罢工或暴乱；</w:t>
      </w:r>
    </w:p>
    <w:p>
      <w:pPr>
        <w:pStyle w:val="11"/>
        <w:numPr>
          <w:ilvl w:val="0"/>
          <w:numId w:val="32"/>
        </w:numPr>
        <w:ind w:left="1835" w:leftChars="550" w:hanging="680" w:firstLineChars="0"/>
        <w:rPr>
          <w:rFonts w:hint="eastAsia" w:ascii="宋体" w:hAnsi="宋体"/>
          <w:b/>
          <w:szCs w:val="21"/>
        </w:rPr>
      </w:pPr>
      <w:r>
        <w:rPr>
          <w:rFonts w:ascii="宋体" w:hAnsi="宋体"/>
          <w:b/>
          <w:szCs w:val="21"/>
        </w:rPr>
        <w:t>投保人</w:t>
      </w:r>
      <w:r>
        <w:rPr>
          <w:rFonts w:hint="eastAsia" w:ascii="宋体" w:hAnsi="宋体"/>
          <w:b/>
          <w:szCs w:val="21"/>
        </w:rPr>
        <w:t>、被保险人或其家属未在获知绑架或非法拘禁事件发生后24小时内向事发当地警方报告；</w:t>
      </w:r>
    </w:p>
    <w:p>
      <w:pPr>
        <w:pStyle w:val="11"/>
        <w:numPr>
          <w:ilvl w:val="0"/>
          <w:numId w:val="32"/>
        </w:numPr>
        <w:ind w:left="1835" w:leftChars="550" w:hanging="680" w:firstLineChars="0"/>
        <w:rPr>
          <w:rFonts w:hint="eastAsia" w:ascii="宋体" w:hAnsi="宋体"/>
          <w:b/>
          <w:szCs w:val="21"/>
        </w:rPr>
      </w:pPr>
      <w:r>
        <w:rPr>
          <w:rFonts w:ascii="宋体" w:hAnsi="宋体"/>
          <w:b/>
          <w:szCs w:val="21"/>
        </w:rPr>
        <w:t>投保人</w:t>
      </w:r>
      <w:r>
        <w:rPr>
          <w:rFonts w:hint="eastAsia" w:ascii="宋体" w:hAnsi="宋体"/>
          <w:b/>
          <w:szCs w:val="21"/>
        </w:rPr>
        <w:t>或被保险人的故意行为或犯罪行为；</w:t>
      </w:r>
    </w:p>
    <w:p>
      <w:pPr>
        <w:pStyle w:val="11"/>
        <w:numPr>
          <w:ilvl w:val="0"/>
          <w:numId w:val="32"/>
        </w:numPr>
        <w:ind w:left="1835" w:leftChars="550" w:hanging="680" w:firstLineChars="0"/>
        <w:rPr>
          <w:rFonts w:hint="eastAsia" w:ascii="宋体" w:hAnsi="宋体"/>
          <w:b/>
          <w:szCs w:val="21"/>
        </w:rPr>
      </w:pPr>
      <w:r>
        <w:rPr>
          <w:rFonts w:ascii="宋体" w:hAnsi="宋体"/>
          <w:b/>
          <w:szCs w:val="21"/>
        </w:rPr>
        <w:t>被保险人</w:t>
      </w:r>
      <w:r>
        <w:rPr>
          <w:rFonts w:hint="eastAsia" w:ascii="宋体" w:hAnsi="宋体"/>
          <w:b/>
          <w:szCs w:val="21"/>
        </w:rPr>
        <w:t>非法滞留境外期间；</w:t>
      </w:r>
    </w:p>
    <w:p>
      <w:pPr>
        <w:pStyle w:val="11"/>
        <w:numPr>
          <w:ilvl w:val="0"/>
          <w:numId w:val="32"/>
        </w:numPr>
        <w:ind w:left="1835" w:leftChars="550" w:hanging="680" w:firstLineChars="0"/>
        <w:rPr>
          <w:rFonts w:hint="eastAsia" w:ascii="宋体" w:hAnsi="宋体"/>
          <w:b/>
          <w:szCs w:val="21"/>
        </w:rPr>
      </w:pPr>
      <w:r>
        <w:rPr>
          <w:rFonts w:hint="eastAsia" w:ascii="宋体" w:hAnsi="宋体"/>
          <w:b/>
          <w:szCs w:val="21"/>
        </w:rPr>
        <w:t>被保险人实际被绑架或</w:t>
      </w:r>
      <w:r>
        <w:rPr>
          <w:rFonts w:ascii="宋体" w:hAnsi="宋体"/>
          <w:b/>
          <w:szCs w:val="21"/>
        </w:rPr>
        <w:t>非法拘禁</w:t>
      </w:r>
      <w:r>
        <w:rPr>
          <w:rFonts w:hint="eastAsia" w:ascii="宋体" w:hAnsi="宋体"/>
          <w:b/>
          <w:szCs w:val="21"/>
        </w:rPr>
        <w:t>天数未超过免赔天数（包含免赔天数）。</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298CE"/>
    <w:multiLevelType w:val="singleLevel"/>
    <w:tmpl w:val="854298CE"/>
    <w:lvl w:ilvl="0" w:tentative="0">
      <w:start w:val="1"/>
      <w:numFmt w:val="decimal"/>
      <w:lvlText w:val="%1)"/>
      <w:lvlJc w:val="left"/>
      <w:pPr>
        <w:ind w:left="425" w:hanging="425"/>
      </w:pPr>
      <w:rPr>
        <w:rFonts w:hint="default"/>
      </w:rPr>
    </w:lvl>
  </w:abstractNum>
  <w:abstractNum w:abstractNumId="1">
    <w:nsid w:val="9178A278"/>
    <w:multiLevelType w:val="singleLevel"/>
    <w:tmpl w:val="9178A278"/>
    <w:lvl w:ilvl="0" w:tentative="0">
      <w:start w:val="1"/>
      <w:numFmt w:val="decimal"/>
      <w:lvlText w:val="%1)"/>
      <w:lvlJc w:val="left"/>
      <w:pPr>
        <w:ind w:left="425" w:hanging="425"/>
      </w:pPr>
      <w:rPr>
        <w:rFonts w:hint="default"/>
      </w:rPr>
    </w:lvl>
  </w:abstractNum>
  <w:abstractNum w:abstractNumId="2">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3">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4">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5">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6">
    <w:nsid w:val="A4E69EA0"/>
    <w:multiLevelType w:val="multilevel"/>
    <w:tmpl w:val="A4E69EA0"/>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7">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8">
    <w:nsid w:val="B84E5861"/>
    <w:multiLevelType w:val="multilevel"/>
    <w:tmpl w:val="B84E5861"/>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9">
    <w:nsid w:val="CAC1A069"/>
    <w:multiLevelType w:val="singleLevel"/>
    <w:tmpl w:val="CAC1A069"/>
    <w:lvl w:ilvl="0" w:tentative="0">
      <w:start w:val="1"/>
      <w:numFmt w:val="decimal"/>
      <w:lvlText w:val="%1)"/>
      <w:lvlJc w:val="left"/>
      <w:pPr>
        <w:ind w:left="425" w:hanging="425"/>
      </w:pPr>
      <w:rPr>
        <w:rFonts w:hint="default"/>
      </w:rPr>
    </w:lvl>
  </w:abstractNum>
  <w:abstractNum w:abstractNumId="10">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11">
    <w:nsid w:val="E315AB73"/>
    <w:multiLevelType w:val="multilevel"/>
    <w:tmpl w:val="E315AB73"/>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2">
    <w:nsid w:val="032D57C2"/>
    <w:multiLevelType w:val="singleLevel"/>
    <w:tmpl w:val="032D57C2"/>
    <w:lvl w:ilvl="0" w:tentative="0">
      <w:start w:val="1"/>
      <w:numFmt w:val="decimal"/>
      <w:lvlText w:val="%1)"/>
      <w:lvlJc w:val="left"/>
      <w:pPr>
        <w:ind w:left="425" w:hanging="425"/>
      </w:pPr>
      <w:rPr>
        <w:rFonts w:hint="default"/>
      </w:rPr>
    </w:lvl>
  </w:abstractNum>
  <w:abstractNum w:abstractNumId="13">
    <w:nsid w:val="13D62C25"/>
    <w:multiLevelType w:val="multilevel"/>
    <w:tmpl w:val="13D62C25"/>
    <w:lvl w:ilvl="0" w:tentative="0">
      <w:start w:val="1"/>
      <w:numFmt w:val="decimal"/>
      <w:lvlText w:val="（%1）"/>
      <w:lvlJc w:val="left"/>
      <w:pPr>
        <w:ind w:left="2122"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08E8F1"/>
    <w:multiLevelType w:val="singleLevel"/>
    <w:tmpl w:val="1608E8F1"/>
    <w:lvl w:ilvl="0" w:tentative="0">
      <w:start w:val="1"/>
      <w:numFmt w:val="decimal"/>
      <w:lvlText w:val="%1)"/>
      <w:lvlJc w:val="left"/>
      <w:pPr>
        <w:ind w:left="425" w:hanging="425"/>
      </w:pPr>
      <w:rPr>
        <w:rFonts w:hint="default"/>
      </w:rPr>
    </w:lvl>
  </w:abstractNum>
  <w:abstractNum w:abstractNumId="15">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6">
    <w:nsid w:val="2940958E"/>
    <w:multiLevelType w:val="singleLevel"/>
    <w:tmpl w:val="2940958E"/>
    <w:lvl w:ilvl="0" w:tentative="0">
      <w:start w:val="1"/>
      <w:numFmt w:val="decimal"/>
      <w:lvlText w:val="%1)"/>
      <w:lvlJc w:val="left"/>
      <w:pPr>
        <w:ind w:left="425" w:hanging="425"/>
      </w:pPr>
      <w:rPr>
        <w:rFonts w:hint="default"/>
      </w:rPr>
    </w:lvl>
  </w:abstractNum>
  <w:abstractNum w:abstractNumId="17">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8">
    <w:nsid w:val="333690C4"/>
    <w:multiLevelType w:val="multilevel"/>
    <w:tmpl w:val="333690C4"/>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9">
    <w:nsid w:val="42E65427"/>
    <w:multiLevelType w:val="singleLevel"/>
    <w:tmpl w:val="42E65427"/>
    <w:lvl w:ilvl="0" w:tentative="0">
      <w:start w:val="1"/>
      <w:numFmt w:val="decimal"/>
      <w:lvlText w:val="%1)"/>
      <w:lvlJc w:val="left"/>
      <w:pPr>
        <w:ind w:left="425" w:hanging="425"/>
      </w:pPr>
      <w:rPr>
        <w:rFonts w:hint="default"/>
      </w:rPr>
    </w:lvl>
  </w:abstractNum>
  <w:abstractNum w:abstractNumId="20">
    <w:nsid w:val="48937011"/>
    <w:multiLevelType w:val="singleLevel"/>
    <w:tmpl w:val="48937011"/>
    <w:lvl w:ilvl="0" w:tentative="0">
      <w:start w:val="1"/>
      <w:numFmt w:val="decimal"/>
      <w:lvlText w:val="%1)"/>
      <w:lvlJc w:val="left"/>
      <w:pPr>
        <w:ind w:left="425" w:hanging="425"/>
      </w:pPr>
      <w:rPr>
        <w:rFonts w:hint="default"/>
      </w:rPr>
    </w:lvl>
  </w:abstractNum>
  <w:abstractNum w:abstractNumId="21">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22">
    <w:nsid w:val="5F093691"/>
    <w:multiLevelType w:val="multilevel"/>
    <w:tmpl w:val="5F093691"/>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3">
    <w:nsid w:val="5F0936A1"/>
    <w:multiLevelType w:val="multilevel"/>
    <w:tmpl w:val="5F0936A1"/>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4">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25">
    <w:nsid w:val="5F17D9FB"/>
    <w:multiLevelType w:val="multilevel"/>
    <w:tmpl w:val="5F17D9FB"/>
    <w:lvl w:ilvl="0" w:tentative="0">
      <w:start w:val="1"/>
      <w:numFmt w:val="decimal"/>
      <w:lvlText w:val="（%1）"/>
      <w:lvlJc w:val="left"/>
      <w:pPr>
        <w:ind w:left="4248" w:hanging="4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6">
    <w:nsid w:val="5F2BD946"/>
    <w:multiLevelType w:val="multilevel"/>
    <w:tmpl w:val="5F2BD946"/>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7">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29">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abstractNum w:abstractNumId="30">
    <w:nsid w:val="5FB4F706"/>
    <w:multiLevelType w:val="singleLevel"/>
    <w:tmpl w:val="5FB4F706"/>
    <w:lvl w:ilvl="0" w:tentative="0">
      <w:start w:val="1"/>
      <w:numFmt w:val="decimalEnclosedCircleChinese"/>
      <w:suff w:val="nothing"/>
      <w:lvlText w:val="%1　"/>
      <w:lvlJc w:val="left"/>
      <w:pPr>
        <w:ind w:left="0" w:firstLine="400"/>
      </w:pPr>
      <w:rPr>
        <w:rFonts w:hint="eastAsia"/>
      </w:rPr>
    </w:lvl>
  </w:abstractNum>
  <w:abstractNum w:abstractNumId="31">
    <w:nsid w:val="724AE5FA"/>
    <w:multiLevelType w:val="singleLevel"/>
    <w:tmpl w:val="724AE5FA"/>
    <w:lvl w:ilvl="0" w:tentative="0">
      <w:start w:val="1"/>
      <w:numFmt w:val="decimal"/>
      <w:lvlText w:val="%1)"/>
      <w:lvlJc w:val="left"/>
      <w:pPr>
        <w:ind w:left="425" w:hanging="425"/>
      </w:pPr>
      <w:rPr>
        <w:rFonts w:hint="default"/>
      </w:rPr>
    </w:lvl>
  </w:abstractNum>
  <w:num w:numId="1">
    <w:abstractNumId w:val="21"/>
  </w:num>
  <w:num w:numId="2">
    <w:abstractNumId w:val="17"/>
  </w:num>
  <w:num w:numId="3">
    <w:abstractNumId w:val="28"/>
  </w:num>
  <w:num w:numId="4">
    <w:abstractNumId w:val="24"/>
  </w:num>
  <w:num w:numId="5">
    <w:abstractNumId w:val="29"/>
  </w:num>
  <w:num w:numId="6">
    <w:abstractNumId w:val="7"/>
  </w:num>
  <w:num w:numId="7">
    <w:abstractNumId w:val="5"/>
  </w:num>
  <w:num w:numId="8">
    <w:abstractNumId w:val="3"/>
  </w:num>
  <w:num w:numId="9">
    <w:abstractNumId w:val="9"/>
  </w:num>
  <w:num w:numId="10">
    <w:abstractNumId w:val="4"/>
  </w:num>
  <w:num w:numId="11">
    <w:abstractNumId w:val="15"/>
  </w:num>
  <w:num w:numId="12">
    <w:abstractNumId w:val="14"/>
  </w:num>
  <w:num w:numId="13">
    <w:abstractNumId w:val="2"/>
  </w:num>
  <w:num w:numId="14">
    <w:abstractNumId w:val="12"/>
  </w:num>
  <w:num w:numId="15">
    <w:abstractNumId w:val="10"/>
  </w:num>
  <w:num w:numId="16">
    <w:abstractNumId w:val="27"/>
  </w:num>
  <w:num w:numId="17">
    <w:abstractNumId w:val="13"/>
  </w:num>
  <w:num w:numId="18">
    <w:abstractNumId w:val="25"/>
  </w:num>
  <w:num w:numId="19">
    <w:abstractNumId w:val="26"/>
  </w:num>
  <w:num w:numId="20">
    <w:abstractNumId w:val="0"/>
  </w:num>
  <w:num w:numId="21">
    <w:abstractNumId w:val="31"/>
  </w:num>
  <w:num w:numId="22">
    <w:abstractNumId w:val="20"/>
  </w:num>
  <w:num w:numId="23">
    <w:abstractNumId w:val="19"/>
  </w:num>
  <w:num w:numId="24">
    <w:abstractNumId w:val="16"/>
  </w:num>
  <w:num w:numId="25">
    <w:abstractNumId w:val="1"/>
  </w:num>
  <w:num w:numId="26">
    <w:abstractNumId w:val="22"/>
  </w:num>
  <w:num w:numId="27">
    <w:abstractNumId w:val="30"/>
  </w:num>
  <w:num w:numId="28">
    <w:abstractNumId w:val="18"/>
  </w:num>
  <w:num w:numId="29">
    <w:abstractNumId w:val="23"/>
  </w:num>
  <w:num w:numId="30">
    <w:abstractNumId w:val="6"/>
  </w:num>
  <w:num w:numId="31">
    <w:abstractNumId w:val="1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Njg2YjE5YzdhNzlhZTM1YjJiOGEzZWFjNTIwM2IifQ=="/>
  </w:docVars>
  <w:rsids>
    <w:rsidRoot w:val="0A3473E2"/>
    <w:rsid w:val="0A3473E2"/>
    <w:rsid w:val="7232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qFormat/>
    <w:uiPriority w:val="99"/>
    <w:rPr>
      <w:sz w:val="21"/>
      <w:szCs w:val="21"/>
    </w:rPr>
  </w:style>
  <w:style w:type="paragraph" w:customStyle="1" w:styleId="10">
    <w:name w:val="的"/>
    <w:basedOn w:val="1"/>
    <w:qFormat/>
    <w:uiPriority w:val="0"/>
    <w:pPr>
      <w:tabs>
        <w:tab w:val="left" w:pos="840"/>
      </w:tabs>
      <w:adjustRightInd w:val="0"/>
      <w:snapToGrid w:val="0"/>
      <w:spacing w:line="0" w:lineRule="atLeast"/>
    </w:pPr>
    <w:rPr>
      <w:rFonts w:ascii="宋体" w:hAnsi="宋体" w:cs="宋体"/>
      <w:b/>
      <w:szCs w:val="21"/>
    </w:rPr>
  </w:style>
  <w:style w:type="paragraph" w:customStyle="1" w:styleId="11">
    <w:name w:val="条款正文"/>
    <w:basedOn w:val="1"/>
    <w:qFormat/>
    <w:uiPriority w:val="0"/>
    <w:pPr>
      <w:adjustRightInd w:val="0"/>
      <w:snapToGrid w:val="0"/>
      <w:ind w:left="840" w:leftChars="400" w:firstLine="420" w:firstLineChars="200"/>
    </w:pPr>
    <w:rPr>
      <w:szCs w:val="20"/>
    </w:rPr>
  </w:style>
  <w:style w:type="paragraph" w:customStyle="1" w:styleId="12">
    <w:name w:val="条款标题"/>
    <w:basedOn w:val="11"/>
    <w:qFormat/>
    <w:uiPriority w:val="0"/>
    <w:pPr>
      <w:tabs>
        <w:tab w:val="left" w:pos="840"/>
      </w:tabs>
      <w:ind w:left="0" w:leftChars="0" w:firstLine="0" w:firstLineChars="0"/>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2022-11-28T07:24:00Z</dcterms:created>
  <dc:creator>WPS_1561634891</dc:creator>
  <cp:lastModifiedBy>WPS_1561634891</cp:lastModifiedBy>
  <dcterms:modified xsi:type="dcterms:W3CDTF">2022-11-28T07:29:18Z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499ECA709F0E49D8AE6F02BF3B71F58A</vt:lpwstr>
  </property>
</Properties>
</file>