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color w:val="auto"/>
          <w:sz w:val="28"/>
          <w:szCs w:val="21"/>
        </w:rPr>
      </w:pPr>
      <w:bookmarkStart w:id="20" w:name="_GoBack"/>
      <w:bookmarkEnd w:id="20"/>
      <w:r>
        <w:rPr>
          <w:rFonts w:hint="eastAsia" w:eastAsia="宋体" w:asciiTheme="minorEastAsia" w:hAnsiTheme="minorEastAsia"/>
          <w:b/>
          <w:color w:val="auto"/>
          <w:sz w:val="28"/>
          <w:szCs w:val="21"/>
        </w:rPr>
        <w:t>中国人民财产保险股份有限公司</w:t>
      </w:r>
    </w:p>
    <w:p>
      <w:pPr>
        <w:pStyle w:val="2"/>
        <w:spacing w:line="400" w:lineRule="exact"/>
        <w:jc w:val="center"/>
        <w:rPr>
          <w:color w:val="auto"/>
          <w:sz w:val="28"/>
        </w:rPr>
      </w:pPr>
      <w:r>
        <w:rPr>
          <w:rFonts w:hint="eastAsia" w:eastAsia="宋体"/>
          <w:color w:val="auto"/>
          <w:sz w:val="28"/>
        </w:rPr>
        <w:t>境内旅行</w:t>
      </w:r>
      <w:r>
        <w:rPr>
          <w:rFonts w:eastAsia="宋体"/>
          <w:color w:val="auto"/>
          <w:sz w:val="28"/>
        </w:rPr>
        <w:t>意外</w:t>
      </w:r>
      <w:r>
        <w:rPr>
          <w:rFonts w:hint="eastAsia" w:eastAsia="宋体"/>
          <w:color w:val="auto"/>
          <w:sz w:val="28"/>
        </w:rPr>
        <w:t>伤害保险（互联网</w:t>
      </w:r>
      <w:r>
        <w:rPr>
          <w:rFonts w:eastAsia="宋体"/>
          <w:color w:val="auto"/>
          <w:sz w:val="28"/>
        </w:rPr>
        <w:t>专属</w:t>
      </w:r>
      <w:r>
        <w:rPr>
          <w:rFonts w:hint="eastAsia" w:eastAsia="宋体"/>
          <w:color w:val="auto"/>
          <w:sz w:val="28"/>
        </w:rPr>
        <w:t>）条款</w:t>
      </w:r>
    </w:p>
    <w:p>
      <w:pPr>
        <w:pStyle w:val="47"/>
        <w:spacing w:after="78" w:afterLines="25"/>
        <w:ind w:left="422" w:hanging="422" w:hangingChars="200"/>
        <w:jc w:val="center"/>
        <w:rPr>
          <w:rFonts w:ascii="黑体" w:hAnsi="黑体" w:eastAsia="黑体"/>
          <w:color w:val="auto"/>
        </w:rPr>
      </w:pPr>
    </w:p>
    <w:p>
      <w:pPr>
        <w:pStyle w:val="2"/>
        <w:rPr>
          <w:color w:val="auto"/>
        </w:rPr>
      </w:pPr>
      <w:r>
        <w:rPr>
          <w:rFonts w:eastAsia="宋体"/>
          <w:color w:val="auto"/>
        </w:rPr>
        <w:t>1</w:t>
      </w:r>
      <w:r>
        <w:rPr>
          <w:rFonts w:hint="eastAsia"/>
          <w:color w:val="auto"/>
        </w:rPr>
        <w:tab/>
      </w:r>
      <w:r>
        <w:rPr>
          <w:rFonts w:hint="eastAsia" w:eastAsia="宋体"/>
          <w:color w:val="auto"/>
        </w:rPr>
        <w:t>总则</w:t>
      </w:r>
    </w:p>
    <w:p>
      <w:pPr>
        <w:pStyle w:val="3"/>
        <w:rPr>
          <w:color w:val="auto"/>
        </w:rPr>
      </w:pPr>
      <w:r>
        <w:rPr>
          <w:rFonts w:eastAsia="宋体"/>
          <w:color w:val="auto"/>
        </w:rPr>
        <w:t>1.1</w:t>
      </w:r>
      <w:r>
        <w:rPr>
          <w:rFonts w:hint="eastAsia"/>
          <w:color w:val="auto"/>
        </w:rPr>
        <w:tab/>
      </w:r>
      <w:r>
        <w:rPr>
          <w:rFonts w:hint="eastAsia" w:eastAsia="宋体"/>
          <w:color w:val="auto"/>
        </w:rPr>
        <w:t>合同构成</w:t>
      </w:r>
    </w:p>
    <w:p>
      <w:pPr>
        <w:pStyle w:val="31"/>
        <w:ind w:left="945" w:leftChars="450"/>
        <w:rPr>
          <w:rFonts w:ascii="宋体" w:hAnsi="宋体"/>
          <w:color w:val="auto"/>
          <w:szCs w:val="21"/>
        </w:rPr>
      </w:pPr>
      <w:bookmarkStart w:id="0" w:name="_1.2_被保险人"/>
      <w:bookmarkEnd w:id="0"/>
      <w:r>
        <w:rPr>
          <w:rFonts w:hint="eastAsia" w:ascii="宋体" w:hAnsi="宋体" w:eastAsia="宋体"/>
          <w:color w:val="auto"/>
          <w:szCs w:val="21"/>
        </w:rPr>
        <w:t>本保险合同由保险条款、投保单、保险单以及经投保人与保险人认可的、与保险合同有关的其他书面协议（包括但不限于健康问卷、声明、批单）组成。凡涉及本保险合同的约定，均应采用书面形式。</w:t>
      </w:r>
    </w:p>
    <w:p>
      <w:pPr>
        <w:pStyle w:val="3"/>
        <w:rPr>
          <w:color w:val="auto"/>
        </w:rPr>
      </w:pPr>
      <w:r>
        <w:rPr>
          <w:rFonts w:hint="eastAsia" w:eastAsia="宋体"/>
          <w:color w:val="auto"/>
        </w:rPr>
        <w:t>1.</w:t>
      </w:r>
      <w:r>
        <w:rPr>
          <w:rFonts w:eastAsia="宋体"/>
          <w:color w:val="auto"/>
        </w:rPr>
        <w:t>2</w:t>
      </w:r>
      <w:r>
        <w:rPr>
          <w:rFonts w:hint="eastAsia"/>
          <w:color w:val="auto"/>
        </w:rPr>
        <w:tab/>
      </w:r>
      <w:r>
        <w:rPr>
          <w:rFonts w:hint="eastAsia" w:eastAsia="宋体"/>
          <w:color w:val="auto"/>
        </w:rPr>
        <w:t>投保人</w:t>
      </w:r>
    </w:p>
    <w:p>
      <w:pPr>
        <w:pStyle w:val="31"/>
        <w:ind w:left="945" w:leftChars="450"/>
        <w:rPr>
          <w:rFonts w:ascii="宋体" w:hAnsi="宋体"/>
          <w:color w:val="auto"/>
          <w:szCs w:val="21"/>
        </w:rPr>
      </w:pPr>
      <w:r>
        <w:rPr>
          <w:rFonts w:hint="eastAsia" w:ascii="宋体" w:hAnsi="宋体" w:eastAsia="宋体"/>
          <w:color w:val="auto"/>
          <w:szCs w:val="21"/>
        </w:rPr>
        <w:t>具有完全民事行为能力的被保险人本人，或在本保险合同订立时对被保险人有保险利益的其他自然人或特定主体可作为本</w:t>
      </w:r>
      <w:r>
        <w:rPr>
          <w:rFonts w:ascii="宋体" w:hAnsi="宋体" w:eastAsia="宋体"/>
          <w:color w:val="auto"/>
          <w:szCs w:val="21"/>
        </w:rPr>
        <w:t>保险合同的</w:t>
      </w:r>
      <w:r>
        <w:rPr>
          <w:rFonts w:hint="eastAsia" w:eastAsia="宋体"/>
          <w:color w:val="auto"/>
        </w:rPr>
        <w:t>投保人</w:t>
      </w:r>
      <w:r>
        <w:rPr>
          <w:rFonts w:hint="eastAsia" w:ascii="宋体" w:hAnsi="宋体" w:eastAsia="宋体"/>
          <w:color w:val="auto"/>
          <w:szCs w:val="21"/>
        </w:rPr>
        <w:t>。</w:t>
      </w:r>
    </w:p>
    <w:p>
      <w:pPr>
        <w:pStyle w:val="3"/>
        <w:rPr>
          <w:color w:val="auto"/>
        </w:rPr>
      </w:pPr>
      <w:bookmarkStart w:id="1" w:name="_1.3_被保险人"/>
      <w:bookmarkEnd w:id="1"/>
      <w:r>
        <w:rPr>
          <w:rFonts w:hint="eastAsia" w:eastAsia="宋体"/>
          <w:color w:val="auto"/>
        </w:rPr>
        <w:t>1.</w:t>
      </w:r>
      <w:r>
        <w:rPr>
          <w:rFonts w:eastAsia="宋体"/>
          <w:color w:val="auto"/>
        </w:rPr>
        <w:t>3</w:t>
      </w:r>
      <w:r>
        <w:rPr>
          <w:rFonts w:hint="eastAsia"/>
          <w:color w:val="auto"/>
        </w:rPr>
        <w:tab/>
      </w:r>
      <w:r>
        <w:rPr>
          <w:rFonts w:hint="eastAsia" w:eastAsia="宋体"/>
          <w:color w:val="auto"/>
        </w:rPr>
        <w:t>被保险人</w:t>
      </w:r>
    </w:p>
    <w:p>
      <w:pPr>
        <w:pStyle w:val="31"/>
        <w:ind w:left="945" w:leftChars="450"/>
        <w:rPr>
          <w:rFonts w:ascii="宋体" w:hAnsi="宋体"/>
          <w:color w:val="auto"/>
          <w:szCs w:val="21"/>
        </w:rPr>
      </w:pPr>
      <w:r>
        <w:rPr>
          <w:rFonts w:hint="eastAsia" w:ascii="宋体" w:hAnsi="宋体" w:eastAsia="宋体"/>
          <w:color w:val="auto"/>
          <w:szCs w:val="21"/>
        </w:rPr>
        <w:t>除</w:t>
      </w:r>
      <w:r>
        <w:rPr>
          <w:rFonts w:ascii="宋体" w:hAnsi="宋体" w:eastAsia="宋体"/>
          <w:color w:val="auto"/>
          <w:szCs w:val="21"/>
        </w:rPr>
        <w:t>另有约定外，</w:t>
      </w:r>
      <w:r>
        <w:rPr>
          <w:rFonts w:hint="eastAsia" w:ascii="宋体" w:hAnsi="宋体" w:eastAsia="宋体"/>
          <w:color w:val="auto"/>
          <w:szCs w:val="21"/>
        </w:rPr>
        <w:t>年龄在1周岁（含）（见释义）以上、身体健康、能正常工作或正常生活的自然人可作为本</w:t>
      </w:r>
      <w:r>
        <w:rPr>
          <w:rFonts w:ascii="宋体" w:hAnsi="宋体" w:eastAsia="宋体"/>
          <w:color w:val="auto"/>
          <w:szCs w:val="21"/>
        </w:rPr>
        <w:t>保险合同的</w:t>
      </w:r>
      <w:r>
        <w:rPr>
          <w:rFonts w:hint="eastAsia" w:ascii="宋体" w:hAnsi="宋体" w:eastAsia="宋体"/>
          <w:color w:val="auto"/>
          <w:szCs w:val="21"/>
        </w:rPr>
        <w:t>被保险人。</w:t>
      </w:r>
    </w:p>
    <w:p>
      <w:pPr>
        <w:pStyle w:val="4"/>
        <w:rPr>
          <w:color w:val="auto"/>
        </w:rPr>
      </w:pPr>
      <w:r>
        <w:rPr>
          <w:rFonts w:hint="eastAsia" w:eastAsia="宋体"/>
          <w:color w:val="auto"/>
        </w:rPr>
        <w:t>1.</w:t>
      </w:r>
      <w:r>
        <w:rPr>
          <w:rFonts w:eastAsia="宋体"/>
          <w:color w:val="auto"/>
        </w:rPr>
        <w:t>3</w:t>
      </w:r>
      <w:r>
        <w:rPr>
          <w:rFonts w:hint="eastAsia" w:eastAsia="宋体"/>
          <w:color w:val="auto"/>
        </w:rPr>
        <w:t>.1</w:t>
      </w:r>
      <w:r>
        <w:rPr>
          <w:rFonts w:hint="eastAsia"/>
          <w:color w:val="auto"/>
        </w:rPr>
        <w:tab/>
      </w:r>
      <w:r>
        <w:rPr>
          <w:rFonts w:hint="eastAsia" w:eastAsia="宋体"/>
          <w:color w:val="auto"/>
        </w:rPr>
        <w:t>被保资格的获得</w:t>
      </w:r>
    </w:p>
    <w:p>
      <w:pPr>
        <w:pStyle w:val="31"/>
        <w:ind w:left="945" w:leftChars="450"/>
        <w:rPr>
          <w:rFonts w:ascii="宋体" w:hAnsi="宋体"/>
          <w:color w:val="auto"/>
          <w:szCs w:val="21"/>
        </w:rPr>
      </w:pPr>
      <w:r>
        <w:rPr>
          <w:rFonts w:hint="eastAsia" w:ascii="宋体" w:hAnsi="宋体" w:eastAsia="宋体"/>
          <w:color w:val="auto"/>
          <w:szCs w:val="21"/>
        </w:rPr>
        <w:t>无论本保险合同为首次投保、续保还是非续保的，被保险人获得被保资格的日期均以以下两者中较晚的日期为准：（1）本保险合同的保险期间起始日；（2）本保险合同项下增加该被保险人批单所载生效日，有多张批单增加该被保险人的，以最晚批单所载生效日为准。</w:t>
      </w:r>
    </w:p>
    <w:p>
      <w:pPr>
        <w:pStyle w:val="4"/>
        <w:rPr>
          <w:color w:val="auto"/>
        </w:rPr>
      </w:pPr>
      <w:r>
        <w:rPr>
          <w:rFonts w:hint="eastAsia" w:eastAsia="宋体"/>
          <w:color w:val="auto"/>
        </w:rPr>
        <w:t>1.</w:t>
      </w:r>
      <w:r>
        <w:rPr>
          <w:rFonts w:eastAsia="宋体"/>
          <w:color w:val="auto"/>
        </w:rPr>
        <w:t>3</w:t>
      </w:r>
      <w:r>
        <w:rPr>
          <w:rFonts w:hint="eastAsia" w:eastAsia="宋体"/>
          <w:color w:val="auto"/>
        </w:rPr>
        <w:t>.2</w:t>
      </w:r>
      <w:r>
        <w:rPr>
          <w:rFonts w:hint="eastAsia"/>
          <w:color w:val="auto"/>
        </w:rPr>
        <w:tab/>
      </w:r>
      <w:r>
        <w:rPr>
          <w:rFonts w:hint="eastAsia" w:eastAsia="宋体"/>
          <w:color w:val="auto"/>
        </w:rPr>
        <w:t>被保资格的丧失或终止</w:t>
      </w:r>
    </w:p>
    <w:p>
      <w:pPr>
        <w:pStyle w:val="31"/>
        <w:ind w:left="945" w:leftChars="450"/>
        <w:rPr>
          <w:rFonts w:ascii="宋体" w:hAnsi="宋体"/>
          <w:b/>
          <w:color w:val="auto"/>
          <w:szCs w:val="21"/>
        </w:rPr>
      </w:pPr>
      <w:r>
        <w:rPr>
          <w:rFonts w:hint="eastAsia" w:ascii="宋体" w:hAnsi="宋体" w:eastAsia="宋体"/>
          <w:color w:val="auto"/>
          <w:szCs w:val="21"/>
        </w:rPr>
        <w:t>被保险人因非保险事故身故的，</w:t>
      </w:r>
      <w:r>
        <w:rPr>
          <w:rFonts w:hint="eastAsia" w:ascii="宋体" w:hAnsi="宋体" w:eastAsia="宋体"/>
          <w:b/>
          <w:color w:val="auto"/>
          <w:szCs w:val="21"/>
        </w:rPr>
        <w:t>则自其身故之日起该被保险人的被保资格丧失，保险人对该被保险人所承担的保险责任随即终止。</w:t>
      </w:r>
    </w:p>
    <w:p>
      <w:pPr>
        <w:pStyle w:val="31"/>
        <w:ind w:left="945" w:leftChars="450"/>
        <w:rPr>
          <w:rFonts w:ascii="宋体" w:hAnsi="宋体" w:eastAsia="Times New Roman"/>
          <w:b/>
          <w:bCs/>
          <w:color w:val="auto"/>
        </w:rPr>
      </w:pPr>
      <w:r>
        <w:rPr>
          <w:rFonts w:hint="eastAsia" w:ascii="宋体" w:hAnsi="宋体" w:eastAsia="宋体"/>
          <w:color w:val="auto"/>
        </w:rPr>
        <w:t>本保险合同保险期间终止，</w:t>
      </w:r>
      <w:r>
        <w:rPr>
          <w:rFonts w:hint="eastAsia" w:ascii="宋体" w:hAnsi="宋体" w:eastAsia="宋体"/>
          <w:b/>
          <w:bCs/>
          <w:color w:val="auto"/>
        </w:rPr>
        <w:t>则被保险人的被保资格终止，保险人对被保险人所承担的保险责任随即终止。</w:t>
      </w:r>
    </w:p>
    <w:p>
      <w:pPr>
        <w:pStyle w:val="31"/>
        <w:ind w:left="945" w:leftChars="450"/>
        <w:rPr>
          <w:rFonts w:ascii="宋体" w:hAnsi="宋体"/>
          <w:b/>
          <w:bCs/>
          <w:color w:val="auto"/>
        </w:rPr>
      </w:pPr>
      <w:r>
        <w:rPr>
          <w:rFonts w:hint="eastAsia" w:ascii="宋体" w:hAnsi="宋体" w:eastAsia="宋体"/>
          <w:color w:val="auto"/>
        </w:rPr>
        <w:t>本保险合同解除，</w:t>
      </w:r>
      <w:r>
        <w:rPr>
          <w:rFonts w:hint="eastAsia" w:ascii="宋体" w:hAnsi="宋体" w:eastAsia="宋体"/>
          <w:b/>
          <w:bCs/>
          <w:color w:val="auto"/>
        </w:rPr>
        <w:t>则自解除之日起被保险人的被保资格终止，保险人对被保险人所承担的保险责任随即终止。</w:t>
      </w:r>
    </w:p>
    <w:p>
      <w:pPr>
        <w:pStyle w:val="3"/>
        <w:rPr>
          <w:color w:val="auto"/>
        </w:rPr>
      </w:pPr>
      <w:r>
        <w:rPr>
          <w:rFonts w:hint="eastAsia" w:eastAsia="宋体"/>
          <w:color w:val="auto"/>
        </w:rPr>
        <w:t>1.</w:t>
      </w:r>
      <w:r>
        <w:rPr>
          <w:rFonts w:eastAsia="宋体"/>
          <w:color w:val="auto"/>
        </w:rPr>
        <w:t>4</w:t>
      </w:r>
      <w:r>
        <w:rPr>
          <w:rFonts w:hint="eastAsia"/>
          <w:color w:val="auto"/>
        </w:rPr>
        <w:tab/>
      </w:r>
      <w:r>
        <w:rPr>
          <w:rFonts w:hint="eastAsia" w:eastAsia="宋体"/>
          <w:color w:val="auto"/>
        </w:rPr>
        <w:t>受益人</w:t>
      </w:r>
    </w:p>
    <w:p>
      <w:pPr>
        <w:pStyle w:val="31"/>
        <w:ind w:left="945" w:leftChars="450"/>
        <w:rPr>
          <w:rFonts w:ascii="宋体" w:hAnsi="宋体"/>
          <w:color w:val="auto"/>
          <w:szCs w:val="21"/>
        </w:rPr>
      </w:pPr>
      <w:r>
        <w:rPr>
          <w:rFonts w:hint="eastAsia" w:ascii="宋体" w:hAnsi="宋体" w:eastAsia="宋体"/>
          <w:color w:val="auto"/>
          <w:szCs w:val="21"/>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pPr>
        <w:pStyle w:val="31"/>
        <w:ind w:left="945" w:leftChars="450"/>
        <w:rPr>
          <w:rFonts w:ascii="宋体" w:hAnsi="宋体"/>
          <w:color w:val="auto"/>
          <w:szCs w:val="21"/>
        </w:rPr>
      </w:pPr>
      <w:r>
        <w:rPr>
          <w:rFonts w:hint="eastAsia" w:ascii="宋体" w:hAnsi="宋体" w:eastAsia="宋体"/>
          <w:color w:val="auto"/>
          <w:szCs w:val="21"/>
        </w:rPr>
        <w:t>除另有</w:t>
      </w:r>
      <w:r>
        <w:rPr>
          <w:rFonts w:ascii="宋体" w:hAnsi="宋体" w:eastAsia="宋体"/>
          <w:color w:val="auto"/>
          <w:szCs w:val="21"/>
        </w:rPr>
        <w:t>约定</w:t>
      </w:r>
      <w:r>
        <w:rPr>
          <w:rFonts w:hint="eastAsia" w:ascii="宋体" w:hAnsi="宋体" w:eastAsia="宋体"/>
          <w:color w:val="auto"/>
          <w:szCs w:val="21"/>
        </w:rPr>
        <w:t>外</w:t>
      </w:r>
      <w:r>
        <w:rPr>
          <w:rFonts w:ascii="宋体" w:hAnsi="宋体" w:eastAsia="宋体"/>
          <w:color w:val="auto"/>
          <w:szCs w:val="21"/>
        </w:rPr>
        <w:t>，</w:t>
      </w:r>
      <w:r>
        <w:rPr>
          <w:rFonts w:hint="eastAsia" w:ascii="宋体" w:hAnsi="宋体" w:eastAsia="宋体"/>
          <w:color w:val="auto"/>
          <w:szCs w:val="21"/>
        </w:rPr>
        <w:t>本保险合同的其他保险金受益人为被保险人本人。</w:t>
      </w:r>
    </w:p>
    <w:p>
      <w:pPr>
        <w:pStyle w:val="31"/>
        <w:ind w:left="945" w:leftChars="450"/>
        <w:rPr>
          <w:rFonts w:ascii="宋体" w:hAnsi="宋体"/>
          <w:color w:val="auto"/>
          <w:szCs w:val="21"/>
        </w:rPr>
      </w:pPr>
      <w:r>
        <w:rPr>
          <w:rFonts w:hint="eastAsia" w:ascii="宋体" w:hAnsi="宋体" w:eastAsia="宋体"/>
          <w:color w:val="auto"/>
          <w:szCs w:val="21"/>
        </w:rPr>
        <w:t>被保险人或投保人可以变更保险金受益人，但需书面通知保险人，由保险人在本保险合同上批注。</w:t>
      </w:r>
    </w:p>
    <w:p>
      <w:pPr>
        <w:pStyle w:val="31"/>
        <w:ind w:left="945" w:leftChars="450"/>
        <w:rPr>
          <w:rFonts w:ascii="宋体" w:hAnsi="宋体"/>
          <w:color w:val="auto"/>
          <w:szCs w:val="21"/>
        </w:rPr>
      </w:pPr>
      <w:r>
        <w:rPr>
          <w:rFonts w:hint="eastAsia" w:ascii="宋体" w:hAnsi="宋体" w:eastAsia="宋体"/>
          <w:color w:val="auto"/>
          <w:szCs w:val="21"/>
        </w:rPr>
        <w:t>投保人指定或变更保险金受益人的，应经被保险人同意。被保险人不具有完全民事行为能力的，应由其监护人指定或变更保险金受益人。</w:t>
      </w:r>
    </w:p>
    <w:p>
      <w:pPr>
        <w:pStyle w:val="31"/>
        <w:ind w:left="945" w:leftChars="450" w:firstLine="422"/>
        <w:rPr>
          <w:rFonts w:ascii="Arial" w:hAnsi="Arial" w:cs="Arial"/>
          <w:b/>
          <w:color w:val="auto"/>
          <w:szCs w:val="21"/>
        </w:rPr>
      </w:pPr>
      <w:r>
        <w:rPr>
          <w:rFonts w:hint="eastAsia" w:ascii="Arial" w:hAnsi="Arial" w:eastAsia="宋体" w:cs="Arial"/>
          <w:b/>
          <w:color w:val="auto"/>
          <w:szCs w:val="21"/>
        </w:rPr>
        <w:t>受益人故意造成被保险人死亡、伤残、疾病的，或者故意杀害被保险人未遂的，该受益人丧失受益权。</w:t>
      </w:r>
    </w:p>
    <w:p>
      <w:pPr>
        <w:pStyle w:val="2"/>
        <w:rPr>
          <w:color w:val="auto"/>
        </w:rPr>
      </w:pPr>
      <w:r>
        <w:rPr>
          <w:rFonts w:eastAsia="宋体"/>
          <w:color w:val="auto"/>
        </w:rPr>
        <w:t>2</w:t>
      </w:r>
      <w:r>
        <w:rPr>
          <w:rFonts w:hint="eastAsia"/>
          <w:color w:val="auto"/>
        </w:rPr>
        <w:tab/>
      </w:r>
      <w:r>
        <w:rPr>
          <w:rFonts w:hint="eastAsia" w:eastAsia="宋体"/>
          <w:color w:val="auto"/>
        </w:rPr>
        <w:t>保障内容</w:t>
      </w:r>
    </w:p>
    <w:p>
      <w:pPr>
        <w:pStyle w:val="49"/>
        <w:outlineLvl w:val="1"/>
        <w:rPr>
          <w:rFonts w:ascii="宋体" w:hAnsi="宋体"/>
          <w:color w:val="auto"/>
          <w:szCs w:val="21"/>
        </w:rPr>
      </w:pPr>
      <w:bookmarkStart w:id="2" w:name="_2.1.1_保险金的计算方式"/>
      <w:bookmarkEnd w:id="2"/>
      <w:bookmarkStart w:id="3" w:name="_2.1_保险责任"/>
      <w:bookmarkEnd w:id="3"/>
      <w:r>
        <w:rPr>
          <w:rFonts w:hint="eastAsia" w:ascii="宋体" w:hAnsi="宋体" w:eastAsia="宋体"/>
          <w:color w:val="auto"/>
          <w:szCs w:val="21"/>
        </w:rPr>
        <w:t>2.1</w:t>
      </w:r>
      <w:r>
        <w:rPr>
          <w:rFonts w:hint="eastAsia" w:ascii="宋体" w:hAnsi="宋体"/>
          <w:color w:val="auto"/>
          <w:szCs w:val="21"/>
        </w:rPr>
        <w:tab/>
      </w:r>
      <w:r>
        <w:rPr>
          <w:rFonts w:hint="eastAsia" w:ascii="宋体" w:hAnsi="宋体" w:eastAsia="宋体"/>
          <w:color w:val="auto"/>
          <w:szCs w:val="21"/>
        </w:rPr>
        <w:t xml:space="preserve"> 保险责任</w:t>
      </w:r>
    </w:p>
    <w:p>
      <w:pPr>
        <w:pStyle w:val="31"/>
        <w:ind w:left="945" w:leftChars="450"/>
        <w:rPr>
          <w:rFonts w:ascii="宋体" w:hAnsi="宋体"/>
          <w:color w:val="auto"/>
          <w:szCs w:val="21"/>
        </w:rPr>
      </w:pPr>
      <w:r>
        <w:rPr>
          <w:rFonts w:hint="eastAsia" w:ascii="宋体" w:hAnsi="宋体" w:eastAsia="宋体"/>
          <w:color w:val="auto"/>
          <w:szCs w:val="21"/>
        </w:rPr>
        <w:t>本保险合同可承保单次旅行保障或全年多次旅行保障，投保人与保险人（见释义）订立保险合同时，需在单次旅行保障和全年多次旅行保障中任选一项，并在保险单中载明。单次旅行保障只承保一次境内旅行（见释义），全年多次旅行保障可承保多次境内旅行。</w:t>
      </w:r>
    </w:p>
    <w:p>
      <w:pPr>
        <w:pStyle w:val="31"/>
        <w:ind w:left="945" w:leftChars="450"/>
        <w:rPr>
          <w:color w:val="auto"/>
        </w:rPr>
      </w:pPr>
      <w:r>
        <w:rPr>
          <w:rFonts w:hint="eastAsia" w:ascii="宋体" w:hAnsi="宋体" w:eastAsia="宋体"/>
          <w:color w:val="auto"/>
          <w:szCs w:val="21"/>
        </w:rPr>
        <w:t>经保险人同意，投保人可在投保</w:t>
      </w:r>
      <w:r>
        <w:rPr>
          <w:rFonts w:ascii="宋体" w:hAnsi="宋体" w:eastAsia="宋体"/>
          <w:color w:val="auto"/>
          <w:szCs w:val="21"/>
        </w:rPr>
        <w:t>2.1.1</w:t>
      </w:r>
      <w:r>
        <w:rPr>
          <w:rFonts w:hint="eastAsia" w:ascii="宋体" w:hAnsi="宋体" w:eastAsia="宋体"/>
          <w:color w:val="auto"/>
          <w:szCs w:val="21"/>
        </w:rPr>
        <w:t>保险责任的基础上选择投保2.1.</w:t>
      </w:r>
      <w:r>
        <w:rPr>
          <w:rFonts w:ascii="宋体" w:hAnsi="宋体" w:eastAsia="宋体"/>
          <w:color w:val="auto"/>
          <w:szCs w:val="21"/>
        </w:rPr>
        <w:t>2</w:t>
      </w:r>
      <w:r>
        <w:rPr>
          <w:rFonts w:hint="eastAsia" w:ascii="宋体" w:hAnsi="宋体" w:eastAsia="宋体"/>
          <w:color w:val="auto"/>
          <w:szCs w:val="21"/>
        </w:rPr>
        <w:t>、2.1.</w:t>
      </w:r>
      <w:r>
        <w:rPr>
          <w:rFonts w:ascii="宋体" w:hAnsi="宋体" w:eastAsia="宋体"/>
          <w:color w:val="auto"/>
          <w:szCs w:val="21"/>
        </w:rPr>
        <w:t>3</w:t>
      </w:r>
      <w:r>
        <w:rPr>
          <w:rFonts w:hint="eastAsia" w:ascii="宋体" w:hAnsi="宋体" w:eastAsia="宋体"/>
          <w:color w:val="auto"/>
          <w:szCs w:val="21"/>
        </w:rPr>
        <w:t>中的一项或多项保险责任，</w:t>
      </w:r>
      <w:r>
        <w:rPr>
          <w:rFonts w:hint="eastAsia" w:eastAsia="宋体"/>
          <w:color w:val="auto"/>
        </w:rPr>
        <w:t>保险责任以书面形式在保险单中载明，并约定保险</w:t>
      </w:r>
      <w:r>
        <w:rPr>
          <w:rFonts w:eastAsia="宋体"/>
          <w:color w:val="auto"/>
        </w:rPr>
        <w:t>金额</w:t>
      </w:r>
      <w:r>
        <w:rPr>
          <w:rFonts w:hint="eastAsia" w:eastAsia="宋体"/>
          <w:color w:val="auto"/>
        </w:rPr>
        <w:t>，保险人以此为依据给付保险金。</w:t>
      </w:r>
      <w:r>
        <w:rPr>
          <w:rFonts w:hint="eastAsia" w:eastAsia="宋体"/>
          <w:b/>
          <w:color w:val="auto"/>
        </w:rPr>
        <w:t>保险单中未载明的保险责任，保险人不负责赔偿。</w:t>
      </w:r>
    </w:p>
    <w:p>
      <w:pPr>
        <w:rPr>
          <w:rFonts w:ascii="宋体" w:hAnsi="宋体"/>
          <w:b/>
          <w:bCs/>
          <w:color w:val="auto"/>
          <w:szCs w:val="21"/>
        </w:rPr>
      </w:pPr>
      <w:r>
        <w:rPr>
          <w:rFonts w:hint="eastAsia" w:ascii="宋体" w:hAnsi="宋体" w:eastAsia="宋体"/>
          <w:b/>
          <w:bCs/>
          <w:color w:val="auto"/>
          <w:szCs w:val="21"/>
        </w:rPr>
        <w:t>2.1.1   意外身故、伤残保险责任</w:t>
      </w:r>
    </w:p>
    <w:p>
      <w:pPr>
        <w:pStyle w:val="31"/>
        <w:ind w:left="945" w:leftChars="450"/>
        <w:rPr>
          <w:rFonts w:ascii="宋体" w:hAnsi="宋体"/>
          <w:color w:val="auto"/>
          <w:szCs w:val="21"/>
        </w:rPr>
      </w:pPr>
      <w:r>
        <w:rPr>
          <w:rFonts w:hint="eastAsia" w:ascii="宋体" w:hAnsi="宋体" w:eastAsia="宋体"/>
          <w:color w:val="auto"/>
          <w:szCs w:val="21"/>
        </w:rPr>
        <w:t>在保险期间内，被保险人自</w:t>
      </w:r>
      <w:r>
        <w:rPr>
          <w:rFonts w:hint="eastAsia" w:ascii="宋体" w:hAnsi="宋体" w:eastAsia="宋体"/>
          <w:b/>
          <w:color w:val="auto"/>
          <w:szCs w:val="21"/>
        </w:rPr>
        <w:t>获得被保资格</w:t>
      </w:r>
      <w:r>
        <w:rPr>
          <w:rFonts w:hint="eastAsia" w:ascii="宋体" w:hAnsi="宋体" w:eastAsia="宋体"/>
          <w:color w:val="auto"/>
          <w:szCs w:val="21"/>
        </w:rPr>
        <w:t>之日起，在境内旅行期间遭受意外伤害（见释义），并因该意外伤害导致其身故或伤残的，保险人依照下列约定给付保险金，且给付各项保险金之和不超过该被保险人的保险金额。若本保险合同设有每次意外伤害限额（见释义）的，保险人对所有被保险人于任何一次意外伤害中实际给付的保险金的总额不超过保险单所载的每次意外伤害限额。</w:t>
      </w:r>
    </w:p>
    <w:p>
      <w:pPr>
        <w:pStyle w:val="49"/>
        <w:rPr>
          <w:rFonts w:ascii="宋体" w:hAnsi="宋体"/>
          <w:color w:val="auto"/>
          <w:szCs w:val="21"/>
        </w:rPr>
      </w:pPr>
      <w:r>
        <w:rPr>
          <w:rFonts w:hint="eastAsia" w:ascii="宋体" w:hAnsi="宋体" w:eastAsia="宋体"/>
          <w:color w:val="auto"/>
          <w:szCs w:val="21"/>
        </w:rPr>
        <w:t>2.1.1.1</w:t>
      </w:r>
      <w:r>
        <w:rPr>
          <w:rFonts w:hint="eastAsia" w:ascii="宋体" w:hAnsi="宋体"/>
          <w:color w:val="auto"/>
          <w:szCs w:val="21"/>
        </w:rPr>
        <w:tab/>
      </w:r>
      <w:r>
        <w:rPr>
          <w:rFonts w:hint="eastAsia" w:ascii="宋体" w:hAnsi="宋体" w:eastAsia="宋体"/>
          <w:color w:val="auto"/>
          <w:szCs w:val="21"/>
        </w:rPr>
        <w:t xml:space="preserve"> 意外身故保险责任</w:t>
      </w:r>
    </w:p>
    <w:p>
      <w:pPr>
        <w:pStyle w:val="31"/>
        <w:ind w:left="945" w:leftChars="450"/>
        <w:rPr>
          <w:rFonts w:ascii="宋体" w:hAnsi="宋体"/>
          <w:color w:val="auto"/>
          <w:szCs w:val="21"/>
        </w:rPr>
      </w:pPr>
      <w:r>
        <w:rPr>
          <w:rFonts w:hint="eastAsia" w:ascii="宋体" w:hAnsi="宋体" w:eastAsia="宋体"/>
          <w:color w:val="auto"/>
          <w:szCs w:val="21"/>
        </w:rPr>
        <w:t>在保险期间内，被保险人自</w:t>
      </w:r>
      <w:r>
        <w:rPr>
          <w:rFonts w:hint="eastAsia" w:ascii="宋体" w:hAnsi="宋体" w:eastAsia="宋体"/>
          <w:b/>
          <w:color w:val="auto"/>
          <w:szCs w:val="21"/>
        </w:rPr>
        <w:t>获得被保资格</w:t>
      </w:r>
      <w:r>
        <w:rPr>
          <w:rFonts w:hint="eastAsia" w:ascii="宋体" w:hAnsi="宋体" w:eastAsia="宋体"/>
          <w:color w:val="auto"/>
          <w:szCs w:val="21"/>
        </w:rPr>
        <w:t>之日起，在境内旅行期间遭受意外伤害，并自意外伤害发生之日起180日内因该意外伤害身故的，保险人按保险金额给付意外身故保险金，对该被保险人的保险责任终止。</w:t>
      </w:r>
    </w:p>
    <w:p>
      <w:pPr>
        <w:pStyle w:val="31"/>
        <w:ind w:left="945" w:leftChars="450"/>
        <w:rPr>
          <w:rFonts w:ascii="宋体" w:hAnsi="宋体"/>
          <w:color w:val="auto"/>
          <w:szCs w:val="21"/>
        </w:rPr>
      </w:pPr>
      <w:r>
        <w:rPr>
          <w:rFonts w:hint="eastAsia" w:ascii="宋体" w:hAnsi="宋体" w:eastAsia="宋体"/>
          <w:color w:val="auto"/>
          <w:szCs w:val="21"/>
        </w:rPr>
        <w:t>被保险人因遭受意外伤害且自该意外伤害发生日起下落不明，后经人民法院宣告死亡的，保险人按保险金额给付意外身故保险金。但若被保险人被宣告死亡后生还的，保险金受领人应于知道或应当知道被保险人生还后30日内退还保险人给付的意外身故保险金。</w:t>
      </w:r>
    </w:p>
    <w:p>
      <w:pPr>
        <w:pStyle w:val="31"/>
        <w:ind w:left="945" w:leftChars="450"/>
        <w:rPr>
          <w:rFonts w:ascii="宋体" w:hAnsi="宋体"/>
          <w:color w:val="auto"/>
          <w:szCs w:val="21"/>
        </w:rPr>
      </w:pPr>
      <w:r>
        <w:rPr>
          <w:rFonts w:hint="eastAsia" w:ascii="宋体" w:hAnsi="宋体" w:eastAsia="宋体"/>
          <w:color w:val="auto"/>
          <w:szCs w:val="21"/>
        </w:rPr>
        <w:t>被保险人意外身故前保险人已给付2.1</w:t>
      </w:r>
      <w:r>
        <w:rPr>
          <w:rFonts w:hint="eastAsia" w:ascii="宋体" w:hAnsi="宋体" w:eastAsia="宋体"/>
          <w:color w:val="auto"/>
          <w:szCs w:val="21"/>
          <w:lang w:val="en-US" w:eastAsia="zh-CN"/>
        </w:rPr>
        <w:t>.</w:t>
      </w:r>
      <w:r>
        <w:rPr>
          <w:rFonts w:ascii="宋体" w:hAnsi="宋体" w:eastAsia="宋体"/>
          <w:color w:val="auto"/>
          <w:szCs w:val="21"/>
        </w:rPr>
        <w:t>1</w:t>
      </w:r>
      <w:r>
        <w:rPr>
          <w:rFonts w:hint="eastAsia" w:ascii="宋体" w:hAnsi="宋体" w:eastAsia="宋体"/>
          <w:color w:val="auto"/>
          <w:szCs w:val="21"/>
        </w:rPr>
        <w:t>.2约定的意外伤残保险金的，意外身故保险金应扣除已给付的保险金。</w:t>
      </w:r>
    </w:p>
    <w:p>
      <w:pPr>
        <w:pStyle w:val="49"/>
        <w:rPr>
          <w:rFonts w:ascii="宋体" w:hAnsi="宋体"/>
          <w:color w:val="auto"/>
          <w:szCs w:val="21"/>
        </w:rPr>
      </w:pPr>
      <w:r>
        <w:rPr>
          <w:rFonts w:hint="eastAsia" w:ascii="宋体" w:hAnsi="宋体" w:eastAsia="宋体"/>
          <w:color w:val="auto"/>
          <w:szCs w:val="21"/>
        </w:rPr>
        <w:t>2.1.1.2</w:t>
      </w:r>
      <w:r>
        <w:rPr>
          <w:rFonts w:hint="eastAsia" w:ascii="宋体" w:hAnsi="宋体"/>
          <w:color w:val="auto"/>
          <w:szCs w:val="21"/>
        </w:rPr>
        <w:tab/>
      </w:r>
      <w:r>
        <w:rPr>
          <w:rFonts w:hint="eastAsia" w:ascii="宋体" w:hAnsi="宋体" w:eastAsia="宋体"/>
          <w:color w:val="auto"/>
          <w:szCs w:val="21"/>
        </w:rPr>
        <w:t xml:space="preserve"> 意外伤残保险责任</w:t>
      </w:r>
    </w:p>
    <w:p>
      <w:pPr>
        <w:pStyle w:val="31"/>
        <w:ind w:left="945" w:leftChars="450"/>
        <w:rPr>
          <w:rFonts w:ascii="宋体" w:hAnsi="宋体"/>
          <w:color w:val="auto"/>
          <w:szCs w:val="21"/>
        </w:rPr>
      </w:pPr>
      <w:r>
        <w:rPr>
          <w:rFonts w:hint="eastAsia" w:ascii="宋体" w:hAnsi="宋体" w:eastAsia="宋体"/>
          <w:color w:val="auto"/>
          <w:szCs w:val="21"/>
        </w:rPr>
        <w:t>在保险期间内，被保险人自</w:t>
      </w:r>
      <w:r>
        <w:rPr>
          <w:rFonts w:hint="eastAsia" w:ascii="宋体" w:hAnsi="宋体" w:eastAsia="宋体"/>
          <w:b/>
          <w:color w:val="auto"/>
          <w:szCs w:val="21"/>
        </w:rPr>
        <w:t>获得被保资格</w:t>
      </w:r>
      <w:r>
        <w:rPr>
          <w:rFonts w:hint="eastAsia" w:ascii="宋体" w:hAnsi="宋体" w:eastAsia="宋体"/>
          <w:color w:val="auto"/>
          <w:szCs w:val="21"/>
        </w:rPr>
        <w:t>之日起，在境内旅行期间遭受意外伤害，并自该意外伤害发生之日起180日内因该意外伤害造成《人身保险伤残评定标准及代码》（见释义）（简称《评定标准》）所列伤残程度之一的，</w:t>
      </w:r>
      <w:r>
        <w:rPr>
          <w:rFonts w:hint="eastAsia" w:ascii="宋体" w:hAnsi="宋体" w:eastAsia="宋体"/>
          <w:b/>
          <w:bCs/>
          <w:color w:val="auto"/>
          <w:szCs w:val="21"/>
        </w:rPr>
        <w:t>保险人按《评定标准》所对应伤残等级的给付比例乘以保险金额给付意外伤残保险金。</w:t>
      </w:r>
      <w:r>
        <w:rPr>
          <w:rFonts w:hint="eastAsia" w:ascii="宋体" w:hAnsi="宋体" w:eastAsia="宋体"/>
          <w:color w:val="auto"/>
          <w:szCs w:val="21"/>
        </w:rPr>
        <w:t>如第180日治疗仍未结束的，按当日的身体情况进行伤残评定，并据此给付意外伤残保险金。</w:t>
      </w:r>
    </w:p>
    <w:p>
      <w:pPr>
        <w:pStyle w:val="31"/>
        <w:numPr>
          <w:ilvl w:val="0"/>
          <w:numId w:val="1"/>
        </w:numPr>
        <w:ind w:left="1682" w:leftChars="450" w:hanging="737" w:firstLineChars="0"/>
        <w:rPr>
          <w:rFonts w:ascii="宋体" w:hAnsi="宋体"/>
          <w:color w:val="auto"/>
          <w:szCs w:val="21"/>
        </w:rPr>
      </w:pPr>
      <w:r>
        <w:rPr>
          <w:rFonts w:hint="eastAsia" w:ascii="宋体" w:hAnsi="宋体" w:eastAsia="宋体"/>
          <w:color w:val="auto"/>
          <w:szCs w:val="21"/>
        </w:rPr>
        <w:t>被保险人因同一意外伤害造成两处或两处以上伤残时，保险人根据《评定标准》规定的多处伤残评定原则给付意外伤残保险金。</w:t>
      </w:r>
    </w:p>
    <w:p>
      <w:pPr>
        <w:pStyle w:val="31"/>
        <w:numPr>
          <w:ilvl w:val="0"/>
          <w:numId w:val="1"/>
        </w:numPr>
        <w:ind w:left="1682" w:leftChars="450" w:hanging="737" w:firstLineChars="0"/>
        <w:rPr>
          <w:rFonts w:ascii="宋体" w:hAnsi="宋体"/>
          <w:color w:val="auto"/>
          <w:szCs w:val="21"/>
        </w:rPr>
      </w:pPr>
      <w:r>
        <w:rPr>
          <w:rFonts w:hint="eastAsia" w:ascii="宋体" w:hAnsi="宋体" w:eastAsia="宋体"/>
          <w:color w:val="auto"/>
          <w:szCs w:val="21"/>
        </w:rPr>
        <w:t>被保险人如在本次意外伤害之前已有伤残，</w:t>
      </w:r>
      <w:r>
        <w:rPr>
          <w:rFonts w:hint="eastAsia" w:ascii="宋体" w:hAnsi="宋体" w:eastAsia="宋体"/>
          <w:b/>
          <w:bCs/>
          <w:color w:val="auto"/>
          <w:szCs w:val="21"/>
        </w:rPr>
        <w:t>保险人按合并后的伤残程度在《评定标准》中所对应伤残等级的给付比例扣除原有伤残程度所对应伤残等级的给付比例，给付意外伤残保险金。</w:t>
      </w:r>
    </w:p>
    <w:p>
      <w:pPr>
        <w:rPr>
          <w:rFonts w:ascii="宋体" w:hAnsi="宋体"/>
          <w:b/>
          <w:bCs/>
          <w:color w:val="auto"/>
          <w:szCs w:val="21"/>
        </w:rPr>
      </w:pPr>
      <w:r>
        <w:rPr>
          <w:rFonts w:hint="eastAsia" w:ascii="宋体" w:hAnsi="宋体" w:eastAsia="宋体"/>
          <w:b/>
          <w:bCs/>
          <w:color w:val="auto"/>
          <w:szCs w:val="21"/>
        </w:rPr>
        <w:t>2.1.2    医疗类保险责任</w:t>
      </w:r>
    </w:p>
    <w:p>
      <w:pPr>
        <w:pStyle w:val="31"/>
        <w:ind w:left="945" w:leftChars="450"/>
        <w:rPr>
          <w:b/>
          <w:color w:val="auto"/>
        </w:rPr>
      </w:pPr>
      <w:r>
        <w:rPr>
          <w:rFonts w:hint="eastAsia" w:ascii="宋体" w:hAnsi="宋体" w:eastAsia="宋体"/>
          <w:color w:val="auto"/>
          <w:szCs w:val="21"/>
        </w:rPr>
        <w:t>投保人可从以下2.</w:t>
      </w:r>
      <w:r>
        <w:rPr>
          <w:rFonts w:ascii="宋体" w:hAnsi="宋体" w:eastAsia="宋体"/>
          <w:color w:val="auto"/>
          <w:szCs w:val="21"/>
        </w:rPr>
        <w:t>1</w:t>
      </w:r>
      <w:r>
        <w:rPr>
          <w:rFonts w:hint="eastAsia" w:ascii="宋体" w:hAnsi="宋体" w:eastAsia="宋体"/>
          <w:color w:val="auto"/>
          <w:szCs w:val="21"/>
        </w:rPr>
        <w:t>.2.1至2.</w:t>
      </w:r>
      <w:r>
        <w:rPr>
          <w:rFonts w:ascii="宋体" w:hAnsi="宋体" w:eastAsia="宋体"/>
          <w:color w:val="auto"/>
          <w:szCs w:val="21"/>
        </w:rPr>
        <w:t>1</w:t>
      </w:r>
      <w:r>
        <w:rPr>
          <w:rFonts w:hint="eastAsia" w:ascii="宋体" w:hAnsi="宋体" w:eastAsia="宋体"/>
          <w:color w:val="auto"/>
          <w:szCs w:val="21"/>
        </w:rPr>
        <w:t>.2.4四项保险责任中选择投保一项或两项，并分别</w:t>
      </w:r>
      <w:r>
        <w:rPr>
          <w:rFonts w:ascii="宋体" w:hAnsi="宋体" w:eastAsia="宋体"/>
          <w:color w:val="auto"/>
          <w:szCs w:val="21"/>
        </w:rPr>
        <w:t>约定保险金额</w:t>
      </w:r>
      <w:r>
        <w:rPr>
          <w:rFonts w:hint="eastAsia" w:ascii="宋体" w:hAnsi="宋体" w:eastAsia="宋体"/>
          <w:color w:val="auto"/>
          <w:szCs w:val="21"/>
        </w:rPr>
        <w:t>。其中，保险责任2.</w:t>
      </w:r>
      <w:r>
        <w:rPr>
          <w:rFonts w:ascii="宋体" w:hAnsi="宋体" w:eastAsia="宋体"/>
          <w:color w:val="auto"/>
          <w:szCs w:val="21"/>
        </w:rPr>
        <w:t>1</w:t>
      </w:r>
      <w:r>
        <w:rPr>
          <w:rFonts w:hint="eastAsia" w:ascii="宋体" w:hAnsi="宋体" w:eastAsia="宋体"/>
          <w:color w:val="auto"/>
          <w:szCs w:val="21"/>
        </w:rPr>
        <w:t>.2.3或2.</w:t>
      </w:r>
      <w:r>
        <w:rPr>
          <w:rFonts w:ascii="宋体" w:hAnsi="宋体" w:eastAsia="宋体"/>
          <w:color w:val="auto"/>
          <w:szCs w:val="21"/>
        </w:rPr>
        <w:t>1</w:t>
      </w:r>
      <w:r>
        <w:rPr>
          <w:rFonts w:hint="eastAsia" w:ascii="宋体" w:hAnsi="宋体" w:eastAsia="宋体"/>
          <w:color w:val="auto"/>
          <w:szCs w:val="21"/>
        </w:rPr>
        <w:t>.2.4</w:t>
      </w:r>
      <w:r>
        <w:rPr>
          <w:rFonts w:hint="eastAsia" w:ascii="宋体" w:hAnsi="宋体" w:eastAsia="宋体"/>
          <w:b/>
          <w:bCs/>
          <w:color w:val="auto"/>
          <w:szCs w:val="21"/>
        </w:rPr>
        <w:t>只能单独投保</w:t>
      </w:r>
      <w:r>
        <w:rPr>
          <w:rFonts w:hint="eastAsia" w:ascii="宋体" w:hAnsi="宋体" w:eastAsia="宋体"/>
          <w:color w:val="auto"/>
          <w:szCs w:val="21"/>
        </w:rPr>
        <w:t>，不能和其他保险责任同时投保。</w:t>
      </w:r>
      <w:r>
        <w:rPr>
          <w:rFonts w:hint="eastAsia" w:eastAsia="宋体"/>
          <w:color w:val="auto"/>
        </w:rPr>
        <w:t>保险责任以书面形式在保险单中载明，并分别约定保险</w:t>
      </w:r>
      <w:r>
        <w:rPr>
          <w:rFonts w:eastAsia="宋体"/>
          <w:color w:val="auto"/>
        </w:rPr>
        <w:t>金额</w:t>
      </w:r>
      <w:r>
        <w:rPr>
          <w:rFonts w:hint="eastAsia" w:eastAsia="宋体"/>
          <w:color w:val="auto"/>
        </w:rPr>
        <w:t>，保险人以此为依据给付保险金。</w:t>
      </w:r>
      <w:r>
        <w:rPr>
          <w:rFonts w:hint="eastAsia" w:eastAsia="宋体"/>
          <w:b/>
          <w:color w:val="auto"/>
        </w:rPr>
        <w:t>保险单中未载明的保险责任，保险人不</w:t>
      </w:r>
      <w:r>
        <w:rPr>
          <w:rFonts w:hint="eastAsia" w:ascii="宋体" w:hAnsi="宋体" w:eastAsia="宋体"/>
          <w:b/>
          <w:color w:val="auto"/>
          <w:szCs w:val="21"/>
        </w:rPr>
        <w:t>承担给付保险金责任</w:t>
      </w:r>
      <w:r>
        <w:rPr>
          <w:rFonts w:hint="eastAsia" w:eastAsia="宋体"/>
          <w:b/>
          <w:color w:val="auto"/>
        </w:rPr>
        <w:t>。</w:t>
      </w:r>
    </w:p>
    <w:p>
      <w:pPr>
        <w:pStyle w:val="31"/>
        <w:ind w:left="991" w:leftChars="472"/>
        <w:rPr>
          <w:color w:val="auto"/>
        </w:rPr>
      </w:pPr>
      <w:r>
        <w:rPr>
          <w:rFonts w:hint="eastAsia" w:ascii="宋体" w:hAnsi="宋体" w:eastAsia="宋体"/>
          <w:b/>
          <w:color w:val="auto"/>
        </w:rPr>
        <w:t>医疗</w:t>
      </w:r>
      <w:r>
        <w:rPr>
          <w:rFonts w:ascii="宋体" w:hAnsi="宋体" w:eastAsia="宋体"/>
          <w:b/>
          <w:color w:val="auto"/>
        </w:rPr>
        <w:t>类</w:t>
      </w:r>
      <w:r>
        <w:rPr>
          <w:rFonts w:hint="eastAsia" w:ascii="宋体" w:hAnsi="宋体" w:eastAsia="宋体"/>
          <w:b/>
          <w:color w:val="auto"/>
        </w:rPr>
        <w:t>保险</w:t>
      </w:r>
      <w:r>
        <w:rPr>
          <w:rFonts w:ascii="宋体" w:hAnsi="宋体" w:eastAsia="宋体"/>
          <w:b/>
          <w:color w:val="auto"/>
        </w:rPr>
        <w:t>责任适用费用</w:t>
      </w:r>
      <w:r>
        <w:rPr>
          <w:rFonts w:hint="eastAsia" w:ascii="宋体" w:hAnsi="宋体" w:eastAsia="宋体"/>
          <w:b/>
          <w:color w:val="auto"/>
        </w:rPr>
        <w:t>补偿原则</w:t>
      </w:r>
      <w:r>
        <w:rPr>
          <w:rFonts w:ascii="宋体" w:hAnsi="宋体" w:eastAsia="宋体"/>
          <w:b/>
          <w:color w:val="auto"/>
        </w:rPr>
        <w:t>。</w:t>
      </w:r>
      <w:r>
        <w:rPr>
          <w:rFonts w:hint="eastAsia" w:ascii="宋体" w:hAnsi="宋体" w:eastAsia="宋体"/>
          <w:b/>
          <w:color w:val="auto"/>
        </w:rPr>
        <w:t>被保险人通过任何途径所获得的医疗费用补偿金额总和以其实际支出的金额为限。被保险人已经从</w:t>
      </w:r>
      <w:r>
        <w:rPr>
          <w:rFonts w:hint="eastAsia" w:ascii="宋体" w:hAnsi="宋体" w:eastAsia="宋体"/>
          <w:b/>
          <w:color w:val="auto"/>
          <w:szCs w:val="21"/>
        </w:rPr>
        <w:t>社会基本医疗保</w:t>
      </w:r>
      <w:r>
        <w:rPr>
          <w:rFonts w:hint="eastAsia" w:ascii="宋体" w:hAnsi="宋体" w:eastAsia="宋体"/>
          <w:b/>
          <w:color w:val="auto"/>
        </w:rPr>
        <w:t>险</w:t>
      </w:r>
      <w:r>
        <w:rPr>
          <w:rFonts w:hint="eastAsia" w:eastAsia="宋体"/>
          <w:b/>
          <w:color w:val="auto"/>
        </w:rPr>
        <w:t>、公费医疗</w:t>
      </w:r>
      <w:r>
        <w:rPr>
          <w:rFonts w:hint="eastAsia" w:ascii="宋体" w:hAnsi="宋体" w:eastAsia="宋体"/>
          <w:b/>
          <w:color w:val="auto"/>
          <w:szCs w:val="21"/>
        </w:rPr>
        <w:t>和任何第三方（包括任何商业医疗保险）</w:t>
      </w:r>
      <w:r>
        <w:rPr>
          <w:rFonts w:hint="eastAsia" w:ascii="宋体" w:hAnsi="宋体" w:eastAsia="宋体"/>
          <w:b/>
          <w:color w:val="auto"/>
        </w:rPr>
        <w:t>获得相关医疗费用补偿的，保险人仅对扣除已获得补偿后的剩余部分医疗费用，按照本</w:t>
      </w:r>
      <w:r>
        <w:rPr>
          <w:rFonts w:hint="eastAsia" w:ascii="宋体" w:hAnsi="宋体" w:eastAsia="宋体"/>
          <w:b/>
          <w:color w:val="auto"/>
          <w:lang w:val="en-US" w:eastAsia="zh-CN"/>
        </w:rPr>
        <w:t>保</w:t>
      </w:r>
      <w:r>
        <w:rPr>
          <w:rFonts w:hint="eastAsia" w:ascii="宋体" w:hAnsi="宋体" w:eastAsia="宋体"/>
          <w:b/>
          <w:color w:val="auto"/>
        </w:rPr>
        <w:t>险合同的约定承担给付保险金的责任</w:t>
      </w:r>
      <w:r>
        <w:rPr>
          <w:rFonts w:hint="eastAsia" w:ascii="宋体" w:hAnsi="宋体" w:eastAsia="宋体"/>
          <w:b/>
          <w:color w:val="auto"/>
          <w:szCs w:val="21"/>
        </w:rPr>
        <w:t>。</w:t>
      </w:r>
    </w:p>
    <w:p>
      <w:pPr>
        <w:pStyle w:val="3"/>
        <w:tabs>
          <w:tab w:val="left" w:pos="993"/>
          <w:tab w:val="clear" w:pos="945"/>
        </w:tabs>
        <w:rPr>
          <w:color w:val="auto"/>
        </w:rPr>
      </w:pPr>
      <w:r>
        <w:rPr>
          <w:rFonts w:hint="eastAsia" w:eastAsia="宋体"/>
          <w:color w:val="auto"/>
        </w:rPr>
        <w:t>2.1.2.1  意外医疗费用补偿</w:t>
      </w:r>
    </w:p>
    <w:p>
      <w:pPr>
        <w:pStyle w:val="31"/>
        <w:ind w:left="945" w:leftChars="450"/>
        <w:rPr>
          <w:rFonts w:ascii="宋体" w:hAnsi="宋体"/>
          <w:color w:val="auto"/>
          <w:szCs w:val="21"/>
        </w:rPr>
      </w:pPr>
      <w:r>
        <w:rPr>
          <w:rFonts w:hint="eastAsia" w:ascii="宋体" w:hAnsi="宋体" w:eastAsia="宋体"/>
          <w:color w:val="auto"/>
          <w:szCs w:val="21"/>
        </w:rPr>
        <w:t>在保险期间内，被保险人自</w:t>
      </w:r>
      <w:r>
        <w:rPr>
          <w:rFonts w:hint="eastAsia" w:ascii="宋体" w:hAnsi="宋体" w:eastAsia="宋体"/>
          <w:bCs/>
          <w:color w:val="auto"/>
          <w:szCs w:val="21"/>
        </w:rPr>
        <w:t>获得</w:t>
      </w:r>
      <w:r>
        <w:rPr>
          <w:rFonts w:hint="eastAsia" w:ascii="宋体" w:hAnsi="宋体" w:eastAsia="宋体"/>
          <w:b/>
          <w:color w:val="auto"/>
          <w:szCs w:val="21"/>
        </w:rPr>
        <w:t>被保资格</w:t>
      </w:r>
      <w:r>
        <w:rPr>
          <w:rFonts w:hint="eastAsia" w:ascii="宋体" w:hAnsi="宋体" w:eastAsia="宋体"/>
          <w:color w:val="auto"/>
          <w:szCs w:val="21"/>
        </w:rPr>
        <w:t>之日起，在境内旅行期间遭受</w:t>
      </w:r>
      <w:r>
        <w:rPr>
          <w:rFonts w:hint="eastAsia" w:ascii="宋体" w:hAnsi="宋体" w:eastAsia="宋体"/>
          <w:b/>
          <w:color w:val="auto"/>
          <w:szCs w:val="21"/>
        </w:rPr>
        <w:t>意外伤害</w:t>
      </w:r>
      <w:r>
        <w:rPr>
          <w:rFonts w:hint="eastAsia" w:ascii="宋体" w:hAnsi="宋体" w:eastAsia="宋体"/>
          <w:color w:val="auto"/>
          <w:szCs w:val="21"/>
        </w:rPr>
        <w:t>，</w:t>
      </w:r>
      <w:r>
        <w:rPr>
          <w:rFonts w:hint="eastAsia" w:ascii="宋体" w:hAnsi="宋体" w:eastAsia="宋体"/>
          <w:color w:val="auto"/>
        </w:rPr>
        <w:t>并因该意外伤害发生</w:t>
      </w:r>
      <w:r>
        <w:rPr>
          <w:rFonts w:ascii="宋体" w:hAnsi="宋体" w:eastAsia="宋体"/>
          <w:color w:val="auto"/>
        </w:rPr>
        <w:t>之日起90天（</w:t>
      </w:r>
      <w:r>
        <w:rPr>
          <w:rFonts w:hint="eastAsia" w:ascii="宋体" w:hAnsi="宋体" w:eastAsia="宋体"/>
          <w:color w:val="auto"/>
        </w:rPr>
        <w:t>含</w:t>
      </w:r>
      <w:r>
        <w:rPr>
          <w:rFonts w:ascii="宋体" w:hAnsi="宋体" w:eastAsia="宋体"/>
          <w:color w:val="auto"/>
        </w:rPr>
        <w:t>90天）</w:t>
      </w:r>
      <w:r>
        <w:rPr>
          <w:rFonts w:hint="eastAsia" w:ascii="宋体" w:hAnsi="宋体" w:eastAsia="宋体"/>
          <w:color w:val="auto"/>
        </w:rPr>
        <w:t>内在</w:t>
      </w:r>
      <w:r>
        <w:rPr>
          <w:color w:val="auto"/>
        </w:rPr>
        <w:fldChar w:fldCharType="begin"/>
      </w:r>
      <w:r>
        <w:rPr>
          <w:color w:val="auto"/>
        </w:rPr>
        <w:instrText xml:space="preserve"> HYPERLINK \l "_4.2_医疗机构" </w:instrText>
      </w:r>
      <w:r>
        <w:rPr>
          <w:color w:val="auto"/>
        </w:rPr>
        <w:fldChar w:fldCharType="separate"/>
      </w:r>
      <w:r>
        <w:rPr>
          <w:rStyle w:val="22"/>
          <w:rFonts w:hint="eastAsia" w:ascii="宋体" w:hAnsi="宋体" w:eastAsia="宋体"/>
          <w:b/>
          <w:color w:val="auto"/>
          <w:u w:val="none"/>
        </w:rPr>
        <w:t>指定医疗机构（见</w:t>
      </w:r>
      <w:r>
        <w:rPr>
          <w:rStyle w:val="22"/>
          <w:rFonts w:ascii="宋体" w:hAnsi="宋体" w:eastAsia="宋体"/>
          <w:b/>
          <w:color w:val="auto"/>
          <w:u w:val="none"/>
        </w:rPr>
        <w:t>释义</w:t>
      </w:r>
      <w:r>
        <w:rPr>
          <w:rStyle w:val="22"/>
          <w:rFonts w:hint="eastAsia" w:ascii="宋体" w:hAnsi="宋体" w:eastAsia="宋体"/>
          <w:b/>
          <w:color w:val="auto"/>
          <w:u w:val="none"/>
        </w:rPr>
        <w:t>）</w:t>
      </w:r>
      <w:r>
        <w:rPr>
          <w:rStyle w:val="22"/>
          <w:rFonts w:hint="eastAsia" w:ascii="宋体" w:hAnsi="宋体"/>
          <w:b/>
          <w:color w:val="auto"/>
          <w:u w:val="none"/>
        </w:rPr>
        <w:fldChar w:fldCharType="end"/>
      </w:r>
      <w:r>
        <w:rPr>
          <w:rFonts w:hint="eastAsia" w:ascii="宋体" w:hAnsi="宋体" w:eastAsia="宋体"/>
          <w:color w:val="auto"/>
          <w:szCs w:val="21"/>
        </w:rPr>
        <w:t>进行治疗，保险人按下列约定给付意外医疗保险金：</w:t>
      </w:r>
    </w:p>
    <w:p>
      <w:pPr>
        <w:pStyle w:val="31"/>
        <w:numPr>
          <w:ilvl w:val="0"/>
          <w:numId w:val="2"/>
        </w:numPr>
        <w:ind w:left="1625" w:leftChars="450" w:hanging="680" w:firstLineChars="0"/>
        <w:rPr>
          <w:rFonts w:ascii="宋体" w:hAnsi="宋体"/>
          <w:color w:val="auto"/>
          <w:szCs w:val="21"/>
        </w:rPr>
      </w:pPr>
      <w:r>
        <w:rPr>
          <w:rFonts w:hint="eastAsia" w:ascii="宋体" w:hAnsi="宋体" w:eastAsia="宋体"/>
          <w:color w:val="auto"/>
          <w:szCs w:val="21"/>
        </w:rPr>
        <w:t>对于被保险人在上述</w:t>
      </w:r>
      <w:r>
        <w:rPr>
          <w:rFonts w:ascii="宋体" w:hAnsi="宋体" w:eastAsia="宋体"/>
          <w:color w:val="auto"/>
          <w:szCs w:val="21"/>
        </w:rPr>
        <w:t>90天</w:t>
      </w:r>
      <w:r>
        <w:rPr>
          <w:rFonts w:hint="eastAsia" w:ascii="宋体" w:hAnsi="宋体" w:eastAsia="宋体"/>
          <w:color w:val="auto"/>
          <w:szCs w:val="21"/>
        </w:rPr>
        <w:t>（含</w:t>
      </w:r>
      <w:r>
        <w:rPr>
          <w:rFonts w:ascii="宋体" w:hAnsi="宋体" w:eastAsia="宋体"/>
          <w:color w:val="auto"/>
          <w:szCs w:val="21"/>
        </w:rPr>
        <w:t>90天）内</w:t>
      </w:r>
      <w:r>
        <w:rPr>
          <w:rFonts w:hint="eastAsia" w:ascii="宋体" w:hAnsi="宋体" w:eastAsia="宋体"/>
          <w:color w:val="auto"/>
          <w:szCs w:val="21"/>
        </w:rPr>
        <w:t>所支出的</w:t>
      </w:r>
      <w:r>
        <w:rPr>
          <w:rFonts w:hint="eastAsia" w:ascii="宋体" w:hAnsi="宋体" w:eastAsia="宋体"/>
          <w:b/>
          <w:color w:val="auto"/>
          <w:szCs w:val="21"/>
        </w:rPr>
        <w:t>必需且合理（见释义）的</w:t>
      </w:r>
      <w:r>
        <w:rPr>
          <w:rFonts w:hint="eastAsia" w:ascii="宋体" w:hAnsi="宋体" w:eastAsia="宋体"/>
          <w:color w:val="auto"/>
          <w:szCs w:val="21"/>
        </w:rPr>
        <w:t>、</w:t>
      </w:r>
      <w:r>
        <w:rPr>
          <w:rFonts w:hint="eastAsia" w:ascii="宋体" w:hAnsi="宋体" w:eastAsia="宋体"/>
          <w:b/>
          <w:color w:val="auto"/>
          <w:szCs w:val="21"/>
        </w:rPr>
        <w:t>符合本保险合同签发地政府颁布的社会基本医疗保险（见</w:t>
      </w:r>
      <w:r>
        <w:rPr>
          <w:rFonts w:ascii="宋体" w:hAnsi="宋体" w:eastAsia="宋体"/>
          <w:b/>
          <w:color w:val="auto"/>
          <w:szCs w:val="21"/>
        </w:rPr>
        <w:t>释义</w:t>
      </w:r>
      <w:r>
        <w:rPr>
          <w:rFonts w:hint="eastAsia" w:ascii="宋体" w:hAnsi="宋体" w:eastAsia="宋体"/>
          <w:b/>
          <w:color w:val="auto"/>
          <w:szCs w:val="21"/>
        </w:rPr>
        <w:t>）报销范围的医疗费用</w:t>
      </w:r>
      <w:r>
        <w:rPr>
          <w:rFonts w:hint="eastAsia" w:ascii="宋体" w:hAnsi="宋体" w:eastAsia="宋体"/>
          <w:color w:val="auto"/>
          <w:szCs w:val="21"/>
        </w:rPr>
        <w:t>，</w:t>
      </w:r>
      <w:r>
        <w:rPr>
          <w:rFonts w:hint="eastAsia" w:ascii="宋体" w:hAnsi="宋体" w:eastAsia="宋体"/>
          <w:b/>
          <w:color w:val="auto"/>
          <w:szCs w:val="21"/>
        </w:rPr>
        <w:t>保险人在扣除社会基本医疗保险、公费医疗和任何第三方（包括任何商业医疗保险）已经补偿或给付部分以及本</w:t>
      </w:r>
      <w:r>
        <w:rPr>
          <w:rFonts w:hint="eastAsia" w:ascii="宋体" w:hAnsi="宋体" w:eastAsia="宋体"/>
          <w:b/>
          <w:color w:val="auto"/>
          <w:szCs w:val="21"/>
          <w:lang w:val="en-US" w:eastAsia="zh-CN"/>
        </w:rPr>
        <w:t>保险</w:t>
      </w:r>
      <w:r>
        <w:rPr>
          <w:rFonts w:hint="eastAsia" w:ascii="宋体" w:hAnsi="宋体" w:eastAsia="宋体"/>
          <w:b/>
          <w:color w:val="auto"/>
          <w:szCs w:val="21"/>
        </w:rPr>
        <w:t>合同约定的免赔额后，对其余额按本</w:t>
      </w:r>
      <w:r>
        <w:rPr>
          <w:rFonts w:hint="eastAsia" w:ascii="宋体" w:hAnsi="宋体" w:eastAsia="宋体"/>
          <w:b/>
          <w:color w:val="auto"/>
          <w:szCs w:val="21"/>
          <w:lang w:val="en-US" w:eastAsia="zh-CN"/>
        </w:rPr>
        <w:t>保险</w:t>
      </w:r>
      <w:r>
        <w:rPr>
          <w:rFonts w:hint="eastAsia" w:ascii="宋体" w:hAnsi="宋体" w:eastAsia="宋体"/>
          <w:b/>
          <w:color w:val="auto"/>
          <w:szCs w:val="21"/>
        </w:rPr>
        <w:t>合同约定的给付比例给付意外医疗保险金。</w:t>
      </w:r>
      <w:r>
        <w:rPr>
          <w:rFonts w:hint="eastAsia" w:ascii="宋体" w:hAnsi="宋体" w:eastAsia="宋体"/>
          <w:b/>
          <w:bCs/>
          <w:color w:val="auto"/>
          <w:szCs w:val="21"/>
        </w:rPr>
        <w:t>免赔额和给付比例由投保人、保险人双方约定，并在保险单中载明。</w:t>
      </w:r>
    </w:p>
    <w:p>
      <w:pPr>
        <w:pStyle w:val="31"/>
        <w:numPr>
          <w:ilvl w:val="0"/>
          <w:numId w:val="2"/>
        </w:numPr>
        <w:ind w:left="1625" w:leftChars="450" w:hanging="680" w:firstLineChars="0"/>
        <w:rPr>
          <w:rFonts w:ascii="宋体" w:hAnsi="宋体"/>
          <w:color w:val="auto"/>
          <w:szCs w:val="21"/>
        </w:rPr>
      </w:pPr>
      <w:r>
        <w:rPr>
          <w:rFonts w:hint="eastAsia" w:ascii="宋体" w:hAnsi="宋体" w:eastAsia="宋体"/>
          <w:b/>
          <w:bCs/>
          <w:color w:val="auto"/>
          <w:szCs w:val="21"/>
        </w:rPr>
        <w:t>保险人所负</w:t>
      </w:r>
      <w:r>
        <w:rPr>
          <w:rFonts w:hint="eastAsia" w:ascii="宋体" w:hAnsi="宋体" w:eastAsia="宋体"/>
          <w:b/>
          <w:color w:val="auto"/>
          <w:szCs w:val="21"/>
        </w:rPr>
        <w:t>给付意外医疗保险金的责任以本</w:t>
      </w:r>
      <w:r>
        <w:rPr>
          <w:rFonts w:hint="eastAsia" w:ascii="宋体" w:hAnsi="宋体" w:eastAsia="宋体"/>
          <w:b/>
          <w:color w:val="auto"/>
          <w:szCs w:val="21"/>
          <w:lang w:val="en-US" w:eastAsia="zh-CN"/>
        </w:rPr>
        <w:t>保险</w:t>
      </w:r>
      <w:r>
        <w:rPr>
          <w:rFonts w:hint="eastAsia" w:ascii="宋体" w:hAnsi="宋体" w:eastAsia="宋体"/>
          <w:b/>
          <w:color w:val="auto"/>
          <w:szCs w:val="21"/>
        </w:rPr>
        <w:t>合同项下的意外医疗保险金额为限</w:t>
      </w:r>
      <w:r>
        <w:rPr>
          <w:rFonts w:hint="eastAsia" w:ascii="宋体" w:hAnsi="宋体" w:eastAsia="宋体"/>
          <w:color w:val="auto"/>
          <w:szCs w:val="21"/>
        </w:rPr>
        <w:t>，对被保险人一次或者累计给付意外医疗保险金达到保险单所载的意外医疗保险金额时，本</w:t>
      </w:r>
      <w:r>
        <w:rPr>
          <w:rFonts w:hint="eastAsia" w:ascii="宋体" w:hAnsi="宋体" w:eastAsia="宋体"/>
          <w:color w:val="auto"/>
          <w:szCs w:val="21"/>
          <w:lang w:val="en-US" w:eastAsia="zh-CN"/>
        </w:rPr>
        <w:t>保</w:t>
      </w:r>
      <w:r>
        <w:rPr>
          <w:rFonts w:hint="eastAsia" w:ascii="宋体" w:hAnsi="宋体" w:eastAsia="宋体"/>
          <w:color w:val="auto"/>
          <w:szCs w:val="21"/>
        </w:rPr>
        <w:t>险合同对该被保险人的意外医疗保险责任终止。</w:t>
      </w:r>
    </w:p>
    <w:p>
      <w:pPr>
        <w:pStyle w:val="2"/>
        <w:rPr>
          <w:color w:val="auto"/>
        </w:rPr>
      </w:pPr>
      <w:r>
        <w:rPr>
          <w:rFonts w:hint="eastAsia" w:eastAsia="宋体"/>
          <w:color w:val="auto"/>
        </w:rPr>
        <w:t xml:space="preserve">2.1.2.2  </w:t>
      </w:r>
      <w:r>
        <w:rPr>
          <w:rFonts w:eastAsia="宋体"/>
          <w:color w:val="auto"/>
        </w:rPr>
        <w:t>急性</w:t>
      </w:r>
      <w:r>
        <w:rPr>
          <w:rFonts w:hint="eastAsia" w:eastAsia="宋体"/>
          <w:color w:val="auto"/>
        </w:rPr>
        <w:t>疾病医疗费用补偿</w:t>
      </w:r>
    </w:p>
    <w:p>
      <w:pPr>
        <w:pStyle w:val="31"/>
        <w:ind w:left="945" w:leftChars="450"/>
        <w:rPr>
          <w:rFonts w:ascii="宋体" w:hAnsi="宋体"/>
          <w:color w:val="auto"/>
          <w:szCs w:val="21"/>
        </w:rPr>
      </w:pPr>
      <w:r>
        <w:rPr>
          <w:rFonts w:hint="eastAsia" w:ascii="宋体" w:hAnsi="宋体" w:eastAsia="宋体"/>
          <w:color w:val="auto"/>
          <w:szCs w:val="21"/>
        </w:rPr>
        <w:t>在保险期间内</w:t>
      </w:r>
      <w:r>
        <w:rPr>
          <w:rFonts w:ascii="宋体" w:hAnsi="宋体" w:eastAsia="宋体"/>
          <w:color w:val="auto"/>
          <w:szCs w:val="21"/>
        </w:rPr>
        <w:t>，</w:t>
      </w:r>
      <w:r>
        <w:rPr>
          <w:rFonts w:hint="eastAsia" w:ascii="宋体" w:hAnsi="宋体" w:eastAsia="宋体"/>
          <w:color w:val="auto"/>
          <w:szCs w:val="21"/>
        </w:rPr>
        <w:t>被保险人自获得被保资格之日起，在境内旅行期间罹患</w:t>
      </w:r>
      <w:r>
        <w:rPr>
          <w:rFonts w:hint="eastAsia" w:ascii="宋体" w:hAnsi="宋体" w:eastAsia="宋体"/>
          <w:b/>
          <w:bCs/>
          <w:color w:val="auto"/>
          <w:szCs w:val="21"/>
        </w:rPr>
        <w:t>急性疾病（见</w:t>
      </w:r>
      <w:r>
        <w:rPr>
          <w:rFonts w:ascii="宋体" w:hAnsi="宋体" w:eastAsia="宋体"/>
          <w:b/>
          <w:bCs/>
          <w:color w:val="auto"/>
          <w:szCs w:val="21"/>
        </w:rPr>
        <w:t>释义</w:t>
      </w:r>
      <w:r>
        <w:rPr>
          <w:rFonts w:hint="eastAsia" w:ascii="宋体" w:hAnsi="宋体" w:eastAsia="宋体"/>
          <w:b/>
          <w:bCs/>
          <w:color w:val="auto"/>
          <w:szCs w:val="21"/>
        </w:rPr>
        <w:t>）</w:t>
      </w:r>
      <w:r>
        <w:rPr>
          <w:rFonts w:hint="eastAsia" w:ascii="宋体" w:hAnsi="宋体" w:eastAsia="宋体"/>
          <w:color w:val="auto"/>
          <w:szCs w:val="21"/>
        </w:rPr>
        <w:t>，并自发病起24小时内因该急性</w:t>
      </w:r>
      <w:r>
        <w:rPr>
          <w:rFonts w:ascii="宋体" w:hAnsi="宋体" w:eastAsia="宋体"/>
          <w:color w:val="auto"/>
          <w:szCs w:val="21"/>
        </w:rPr>
        <w:t>疾病</w:t>
      </w:r>
      <w:r>
        <w:rPr>
          <w:rFonts w:hint="eastAsia" w:ascii="宋体" w:hAnsi="宋体" w:eastAsia="宋体"/>
          <w:color w:val="auto"/>
        </w:rPr>
        <w:t>在</w:t>
      </w:r>
      <w:r>
        <w:rPr>
          <w:color w:val="auto"/>
        </w:rPr>
        <w:fldChar w:fldCharType="begin"/>
      </w:r>
      <w:r>
        <w:rPr>
          <w:color w:val="auto"/>
        </w:rPr>
        <w:instrText xml:space="preserve"> HYPERLINK \l "_4.2_医疗机构" </w:instrText>
      </w:r>
      <w:r>
        <w:rPr>
          <w:color w:val="auto"/>
        </w:rPr>
        <w:fldChar w:fldCharType="separate"/>
      </w:r>
      <w:r>
        <w:rPr>
          <w:rStyle w:val="22"/>
          <w:rFonts w:hint="eastAsia" w:ascii="宋体" w:hAnsi="宋体" w:eastAsia="宋体"/>
          <w:color w:val="auto"/>
          <w:u w:val="none"/>
        </w:rPr>
        <w:t>指定医疗机构</w:t>
      </w:r>
      <w:r>
        <w:rPr>
          <w:rStyle w:val="22"/>
          <w:rFonts w:hint="eastAsia" w:ascii="宋体" w:hAnsi="宋体"/>
          <w:color w:val="auto"/>
          <w:u w:val="none"/>
        </w:rPr>
        <w:fldChar w:fldCharType="end"/>
      </w:r>
      <w:r>
        <w:rPr>
          <w:rFonts w:hint="eastAsia" w:ascii="宋体" w:hAnsi="宋体" w:eastAsia="宋体"/>
          <w:color w:val="auto"/>
          <w:szCs w:val="21"/>
        </w:rPr>
        <w:t>进行急性疾病治疗，因该急性疾病发病之日起</w:t>
      </w:r>
      <w:r>
        <w:rPr>
          <w:rFonts w:ascii="宋体" w:hAnsi="宋体" w:eastAsia="宋体"/>
          <w:color w:val="auto"/>
          <w:szCs w:val="21"/>
        </w:rPr>
        <w:t>90天内（含90天）在医疗机构</w:t>
      </w:r>
      <w:r>
        <w:rPr>
          <w:rFonts w:hint="eastAsia" w:ascii="宋体" w:hAnsi="宋体" w:eastAsia="宋体"/>
          <w:color w:val="auto"/>
          <w:szCs w:val="21"/>
        </w:rPr>
        <w:t>进行</w:t>
      </w:r>
      <w:r>
        <w:rPr>
          <w:rFonts w:ascii="宋体" w:hAnsi="宋体" w:eastAsia="宋体"/>
          <w:color w:val="auto"/>
          <w:szCs w:val="21"/>
        </w:rPr>
        <w:t>治疗</w:t>
      </w:r>
      <w:r>
        <w:rPr>
          <w:rFonts w:hint="eastAsia" w:ascii="宋体" w:hAnsi="宋体" w:eastAsia="宋体"/>
          <w:color w:val="auto"/>
          <w:szCs w:val="21"/>
        </w:rPr>
        <w:t>，保险人按下列约定给付急性疾病</w:t>
      </w:r>
      <w:r>
        <w:rPr>
          <w:rFonts w:ascii="宋体" w:hAnsi="宋体" w:eastAsia="宋体"/>
          <w:color w:val="auto"/>
          <w:szCs w:val="21"/>
        </w:rPr>
        <w:t>医疗</w:t>
      </w:r>
      <w:r>
        <w:rPr>
          <w:rFonts w:hint="eastAsia" w:ascii="宋体" w:hAnsi="宋体" w:eastAsia="宋体"/>
          <w:color w:val="auto"/>
          <w:szCs w:val="21"/>
        </w:rPr>
        <w:t>保险金：</w:t>
      </w:r>
    </w:p>
    <w:p>
      <w:pPr>
        <w:pStyle w:val="31"/>
        <w:numPr>
          <w:ilvl w:val="0"/>
          <w:numId w:val="3"/>
        </w:numPr>
        <w:ind w:left="1625" w:leftChars="450" w:hanging="680" w:firstLineChars="0"/>
        <w:rPr>
          <w:rFonts w:ascii="宋体" w:hAnsi="宋体"/>
          <w:color w:val="auto"/>
          <w:szCs w:val="21"/>
        </w:rPr>
      </w:pPr>
      <w:r>
        <w:rPr>
          <w:rFonts w:hint="eastAsia" w:ascii="宋体" w:hAnsi="宋体" w:eastAsia="宋体"/>
          <w:color w:val="auto"/>
        </w:rPr>
        <w:t>对于</w:t>
      </w:r>
      <w:r>
        <w:rPr>
          <w:rFonts w:hint="eastAsia" w:ascii="宋体" w:hAnsi="宋体" w:eastAsia="宋体"/>
          <w:color w:val="auto"/>
          <w:szCs w:val="21"/>
        </w:rPr>
        <w:t>被保险人在</w:t>
      </w:r>
      <w:r>
        <w:rPr>
          <w:rFonts w:ascii="宋体" w:hAnsi="宋体" w:eastAsia="宋体"/>
          <w:color w:val="auto"/>
          <w:szCs w:val="21"/>
        </w:rPr>
        <w:t>上述90天（</w:t>
      </w:r>
      <w:r>
        <w:rPr>
          <w:rFonts w:hint="eastAsia" w:ascii="宋体" w:hAnsi="宋体" w:eastAsia="宋体"/>
          <w:color w:val="auto"/>
          <w:szCs w:val="21"/>
        </w:rPr>
        <w:t>含</w:t>
      </w:r>
      <w:r>
        <w:rPr>
          <w:rFonts w:ascii="宋体" w:hAnsi="宋体" w:eastAsia="宋体"/>
          <w:color w:val="auto"/>
          <w:szCs w:val="21"/>
        </w:rPr>
        <w:t>90天）内</w:t>
      </w:r>
      <w:r>
        <w:rPr>
          <w:rFonts w:hint="eastAsia" w:ascii="宋体" w:hAnsi="宋体" w:eastAsia="宋体"/>
          <w:color w:val="auto"/>
          <w:szCs w:val="21"/>
        </w:rPr>
        <w:t>所支出的</w:t>
      </w:r>
      <w:r>
        <w:rPr>
          <w:rFonts w:hint="eastAsia" w:ascii="宋体" w:hAnsi="宋体" w:eastAsia="宋体"/>
          <w:b/>
          <w:bCs/>
          <w:color w:val="auto"/>
          <w:szCs w:val="21"/>
        </w:rPr>
        <w:t>必需且合理的、符合本保险合同签发地政府颁布的社会基本医疗保险报销范围的急性</w:t>
      </w:r>
      <w:r>
        <w:rPr>
          <w:rFonts w:ascii="宋体" w:hAnsi="宋体" w:eastAsia="宋体"/>
          <w:b/>
          <w:bCs/>
          <w:color w:val="auto"/>
          <w:szCs w:val="21"/>
        </w:rPr>
        <w:t>疾病</w:t>
      </w:r>
      <w:r>
        <w:rPr>
          <w:rFonts w:hint="eastAsia" w:ascii="宋体" w:hAnsi="宋体" w:eastAsia="宋体"/>
          <w:b/>
          <w:bCs/>
          <w:color w:val="auto"/>
          <w:szCs w:val="21"/>
        </w:rPr>
        <w:t>医疗费用，保险人在扣除社会基本医疗保险、公费医疗和任何第三方（包括任何商业医疗保险）已经补偿或给付部分以及本</w:t>
      </w:r>
      <w:r>
        <w:rPr>
          <w:rFonts w:hint="eastAsia" w:ascii="宋体" w:hAnsi="宋体" w:eastAsia="宋体"/>
          <w:b/>
          <w:bCs/>
          <w:color w:val="auto"/>
          <w:szCs w:val="21"/>
          <w:lang w:val="en-US" w:eastAsia="zh-CN"/>
        </w:rPr>
        <w:t>保</w:t>
      </w:r>
      <w:r>
        <w:rPr>
          <w:rFonts w:hint="eastAsia" w:ascii="宋体" w:hAnsi="宋体" w:eastAsia="宋体"/>
          <w:b/>
          <w:bCs/>
          <w:color w:val="auto"/>
          <w:szCs w:val="21"/>
        </w:rPr>
        <w:t>险合同约定的免赔额后，对其余额按本</w:t>
      </w:r>
      <w:r>
        <w:rPr>
          <w:rFonts w:hint="eastAsia" w:ascii="宋体" w:hAnsi="宋体" w:eastAsia="宋体"/>
          <w:b/>
          <w:bCs/>
          <w:color w:val="auto"/>
          <w:szCs w:val="21"/>
          <w:lang w:val="en-US" w:eastAsia="zh-CN"/>
        </w:rPr>
        <w:t>保险</w:t>
      </w:r>
      <w:r>
        <w:rPr>
          <w:rFonts w:hint="eastAsia" w:ascii="宋体" w:hAnsi="宋体" w:eastAsia="宋体"/>
          <w:b/>
          <w:bCs/>
          <w:color w:val="auto"/>
          <w:szCs w:val="21"/>
        </w:rPr>
        <w:t>合同约定的给付比例给付急性疾病医疗保险金。免赔额、给付比例由投保人、保险人双方约定，并在保险单中载明。</w:t>
      </w:r>
    </w:p>
    <w:p>
      <w:pPr>
        <w:pStyle w:val="31"/>
        <w:numPr>
          <w:ilvl w:val="0"/>
          <w:numId w:val="3"/>
        </w:numPr>
        <w:ind w:left="1625" w:leftChars="450" w:hanging="680" w:firstLineChars="0"/>
        <w:rPr>
          <w:rFonts w:ascii="宋体" w:hAnsi="宋体"/>
          <w:color w:val="auto"/>
          <w:szCs w:val="21"/>
        </w:rPr>
      </w:pPr>
      <w:r>
        <w:rPr>
          <w:rFonts w:hint="eastAsia" w:ascii="宋体" w:hAnsi="宋体" w:eastAsia="宋体"/>
          <w:b/>
          <w:bCs/>
          <w:color w:val="auto"/>
        </w:rPr>
        <w:t>保险人</w:t>
      </w:r>
      <w:r>
        <w:rPr>
          <w:rFonts w:hint="eastAsia" w:ascii="宋体" w:hAnsi="宋体" w:eastAsia="宋体"/>
          <w:b/>
          <w:bCs/>
          <w:color w:val="auto"/>
          <w:szCs w:val="21"/>
        </w:rPr>
        <w:t>所负</w:t>
      </w:r>
      <w:r>
        <w:rPr>
          <w:rFonts w:hint="eastAsia" w:ascii="宋体" w:hAnsi="宋体" w:eastAsia="宋体"/>
          <w:b/>
          <w:color w:val="auto"/>
          <w:szCs w:val="21"/>
        </w:rPr>
        <w:t>给付急性疾病医疗保险金的责任以本</w:t>
      </w:r>
      <w:r>
        <w:rPr>
          <w:rFonts w:hint="eastAsia" w:ascii="宋体" w:hAnsi="宋体" w:eastAsia="宋体"/>
          <w:b/>
          <w:color w:val="auto"/>
          <w:szCs w:val="21"/>
          <w:lang w:val="en-US" w:eastAsia="zh-CN"/>
        </w:rPr>
        <w:t>保</w:t>
      </w:r>
      <w:r>
        <w:rPr>
          <w:rFonts w:hint="eastAsia" w:ascii="宋体" w:hAnsi="宋体" w:eastAsia="宋体"/>
          <w:b/>
          <w:color w:val="auto"/>
          <w:szCs w:val="21"/>
        </w:rPr>
        <w:t>险合同项下的急性疾病医疗保险金额为限</w:t>
      </w:r>
      <w:r>
        <w:rPr>
          <w:rFonts w:hint="eastAsia" w:ascii="宋体" w:hAnsi="宋体" w:eastAsia="宋体"/>
          <w:color w:val="auto"/>
          <w:szCs w:val="21"/>
        </w:rPr>
        <w:t>，对被保险人一次或者累计给付急性疾病保险金达到保险单所载的急性疾病医疗保险金额时，本</w:t>
      </w:r>
      <w:r>
        <w:rPr>
          <w:rFonts w:hint="eastAsia" w:ascii="宋体" w:hAnsi="宋体" w:eastAsia="宋体"/>
          <w:color w:val="auto"/>
          <w:szCs w:val="21"/>
          <w:lang w:val="en-US" w:eastAsia="zh-CN"/>
        </w:rPr>
        <w:t>保</w:t>
      </w:r>
      <w:r>
        <w:rPr>
          <w:rFonts w:hint="eastAsia" w:ascii="宋体" w:hAnsi="宋体" w:eastAsia="宋体"/>
          <w:color w:val="auto"/>
          <w:szCs w:val="21"/>
        </w:rPr>
        <w:t>险合同对该被保险人的急性疾病医疗保险责任终止。</w:t>
      </w:r>
    </w:p>
    <w:p>
      <w:pPr>
        <w:pStyle w:val="2"/>
        <w:rPr>
          <w:color w:val="auto"/>
        </w:rPr>
      </w:pPr>
      <w:r>
        <w:rPr>
          <w:rFonts w:hint="eastAsia" w:eastAsia="宋体"/>
          <w:color w:val="auto"/>
        </w:rPr>
        <w:t xml:space="preserve">2.1.2.3  </w:t>
      </w:r>
      <w:r>
        <w:rPr>
          <w:rFonts w:eastAsia="宋体"/>
          <w:color w:val="auto"/>
        </w:rPr>
        <w:t>意外</w:t>
      </w:r>
      <w:r>
        <w:rPr>
          <w:rFonts w:hint="eastAsia" w:eastAsia="宋体"/>
          <w:color w:val="auto"/>
        </w:rPr>
        <w:t>医疗和急性疾病医疗费用补偿</w:t>
      </w:r>
    </w:p>
    <w:p>
      <w:pPr>
        <w:pStyle w:val="31"/>
        <w:ind w:left="945" w:leftChars="450"/>
        <w:rPr>
          <w:rFonts w:ascii="宋体" w:hAnsi="宋体"/>
          <w:color w:val="auto"/>
          <w:szCs w:val="21"/>
        </w:rPr>
      </w:pPr>
      <w:r>
        <w:rPr>
          <w:rFonts w:hint="eastAsia" w:ascii="宋体" w:hAnsi="宋体" w:eastAsia="宋体"/>
          <w:color w:val="auto"/>
          <w:szCs w:val="21"/>
        </w:rPr>
        <w:t>在保险期间内，被保险人自</w:t>
      </w:r>
      <w:r>
        <w:rPr>
          <w:rFonts w:hint="eastAsia" w:ascii="宋体" w:hAnsi="宋体" w:eastAsia="宋体"/>
          <w:bCs/>
          <w:color w:val="auto"/>
          <w:szCs w:val="21"/>
        </w:rPr>
        <w:t>获得被保资格</w:t>
      </w:r>
      <w:r>
        <w:rPr>
          <w:rFonts w:hint="eastAsia" w:ascii="宋体" w:hAnsi="宋体" w:eastAsia="宋体"/>
          <w:color w:val="auto"/>
          <w:szCs w:val="21"/>
        </w:rPr>
        <w:t>之日起</w:t>
      </w:r>
      <w:r>
        <w:rPr>
          <w:rStyle w:val="24"/>
          <w:rFonts w:hint="eastAsia" w:eastAsia="宋体"/>
          <w:color w:val="auto"/>
        </w:rPr>
        <w:t>，</w:t>
      </w:r>
      <w:r>
        <w:rPr>
          <w:rFonts w:hint="eastAsia" w:ascii="宋体" w:hAnsi="宋体" w:eastAsia="宋体"/>
          <w:color w:val="auto"/>
          <w:szCs w:val="21"/>
        </w:rPr>
        <w:t>在境内旅行期间发生以下任一情况的：（1）遭受</w:t>
      </w:r>
      <w:r>
        <w:rPr>
          <w:rFonts w:hint="eastAsia" w:ascii="宋体" w:hAnsi="宋体" w:eastAsia="宋体"/>
          <w:bCs/>
          <w:color w:val="auto"/>
          <w:szCs w:val="21"/>
        </w:rPr>
        <w:t>意外伤害</w:t>
      </w:r>
      <w:r>
        <w:rPr>
          <w:rFonts w:hint="eastAsia" w:ascii="宋体" w:hAnsi="宋体" w:eastAsia="宋体"/>
          <w:color w:val="auto"/>
          <w:szCs w:val="21"/>
        </w:rPr>
        <w:t>，</w:t>
      </w:r>
      <w:r>
        <w:rPr>
          <w:rFonts w:hint="eastAsia" w:ascii="宋体" w:hAnsi="宋体" w:eastAsia="宋体"/>
          <w:color w:val="auto"/>
        </w:rPr>
        <w:t>并因该意外伤害发生</w:t>
      </w:r>
      <w:r>
        <w:rPr>
          <w:rFonts w:ascii="宋体" w:hAnsi="宋体" w:eastAsia="宋体"/>
          <w:color w:val="auto"/>
        </w:rPr>
        <w:t>之日起90天（</w:t>
      </w:r>
      <w:r>
        <w:rPr>
          <w:rFonts w:hint="eastAsia" w:ascii="宋体" w:hAnsi="宋体" w:eastAsia="宋体"/>
          <w:color w:val="auto"/>
        </w:rPr>
        <w:t>含</w:t>
      </w:r>
      <w:r>
        <w:rPr>
          <w:rFonts w:ascii="宋体" w:hAnsi="宋体" w:eastAsia="宋体"/>
          <w:color w:val="auto"/>
        </w:rPr>
        <w:t>90天）</w:t>
      </w:r>
      <w:r>
        <w:rPr>
          <w:rFonts w:hint="eastAsia" w:ascii="宋体" w:hAnsi="宋体" w:eastAsia="宋体"/>
          <w:color w:val="auto"/>
        </w:rPr>
        <w:t>内在</w:t>
      </w:r>
      <w:r>
        <w:rPr>
          <w:color w:val="auto"/>
        </w:rPr>
        <w:fldChar w:fldCharType="begin"/>
      </w:r>
      <w:r>
        <w:rPr>
          <w:color w:val="auto"/>
        </w:rPr>
        <w:instrText xml:space="preserve"> HYPERLINK \l "_4.2_医疗机构" </w:instrText>
      </w:r>
      <w:r>
        <w:rPr>
          <w:color w:val="auto"/>
        </w:rPr>
        <w:fldChar w:fldCharType="separate"/>
      </w:r>
      <w:r>
        <w:rPr>
          <w:rStyle w:val="22"/>
          <w:rFonts w:hint="eastAsia" w:ascii="宋体" w:hAnsi="宋体" w:eastAsia="宋体"/>
          <w:bCs/>
          <w:color w:val="auto"/>
          <w:szCs w:val="21"/>
          <w:u w:val="none"/>
        </w:rPr>
        <w:t>指定医疗机构</w:t>
      </w:r>
      <w:r>
        <w:rPr>
          <w:rStyle w:val="22"/>
          <w:rFonts w:hint="eastAsia" w:ascii="宋体" w:hAnsi="宋体"/>
          <w:bCs/>
          <w:color w:val="auto"/>
          <w:szCs w:val="21"/>
          <w:u w:val="none"/>
        </w:rPr>
        <w:fldChar w:fldCharType="end"/>
      </w:r>
      <w:r>
        <w:rPr>
          <w:rFonts w:hint="eastAsia" w:ascii="宋体" w:hAnsi="宋体" w:eastAsia="宋体"/>
          <w:color w:val="auto"/>
          <w:szCs w:val="21"/>
        </w:rPr>
        <w:t>进行治疗；（2）</w:t>
      </w:r>
      <w:r>
        <w:rPr>
          <w:rFonts w:hint="eastAsia" w:ascii="宋体" w:hAnsi="宋体" w:eastAsia="宋体"/>
          <w:color w:val="auto"/>
        </w:rPr>
        <w:t>罹</w:t>
      </w:r>
      <w:r>
        <w:rPr>
          <w:rFonts w:hint="eastAsia" w:ascii="宋体" w:hAnsi="宋体" w:eastAsia="宋体"/>
          <w:color w:val="auto"/>
          <w:szCs w:val="21"/>
        </w:rPr>
        <w:t>患急性疾病，并自发病起24小时内因该急性</w:t>
      </w:r>
      <w:r>
        <w:rPr>
          <w:rFonts w:ascii="宋体" w:hAnsi="宋体" w:eastAsia="宋体"/>
          <w:color w:val="auto"/>
          <w:szCs w:val="21"/>
        </w:rPr>
        <w:t>疾病</w:t>
      </w:r>
      <w:r>
        <w:rPr>
          <w:rFonts w:hint="eastAsia" w:ascii="宋体" w:hAnsi="宋体" w:eastAsia="宋体"/>
          <w:color w:val="auto"/>
        </w:rPr>
        <w:t>在</w:t>
      </w:r>
      <w:r>
        <w:rPr>
          <w:color w:val="auto"/>
        </w:rPr>
        <w:fldChar w:fldCharType="begin"/>
      </w:r>
      <w:r>
        <w:rPr>
          <w:color w:val="auto"/>
        </w:rPr>
        <w:instrText xml:space="preserve"> HYPERLINK \l "_4.2_医疗机构" </w:instrText>
      </w:r>
      <w:r>
        <w:rPr>
          <w:color w:val="auto"/>
        </w:rPr>
        <w:fldChar w:fldCharType="separate"/>
      </w:r>
      <w:r>
        <w:rPr>
          <w:rStyle w:val="22"/>
          <w:rFonts w:hint="eastAsia" w:ascii="宋体" w:hAnsi="宋体" w:eastAsia="宋体"/>
          <w:color w:val="auto"/>
          <w:u w:val="none"/>
        </w:rPr>
        <w:t>指定医疗机构</w:t>
      </w:r>
      <w:r>
        <w:rPr>
          <w:rStyle w:val="22"/>
          <w:rFonts w:hint="eastAsia" w:ascii="宋体" w:hAnsi="宋体"/>
          <w:color w:val="auto"/>
          <w:u w:val="none"/>
        </w:rPr>
        <w:fldChar w:fldCharType="end"/>
      </w:r>
      <w:r>
        <w:rPr>
          <w:rFonts w:hint="eastAsia" w:ascii="宋体" w:hAnsi="宋体" w:eastAsia="宋体"/>
          <w:color w:val="auto"/>
          <w:szCs w:val="21"/>
        </w:rPr>
        <w:t>进行急性疾病治疗，因该急性疾病发病之日起</w:t>
      </w:r>
      <w:r>
        <w:rPr>
          <w:rFonts w:ascii="宋体" w:hAnsi="宋体" w:eastAsia="宋体"/>
          <w:color w:val="auto"/>
          <w:szCs w:val="21"/>
        </w:rPr>
        <w:t>90天内（含90天）在医疗机构</w:t>
      </w:r>
      <w:r>
        <w:rPr>
          <w:rFonts w:hint="eastAsia" w:ascii="宋体" w:hAnsi="宋体" w:eastAsia="宋体"/>
          <w:color w:val="auto"/>
          <w:szCs w:val="21"/>
        </w:rPr>
        <w:t>进行</w:t>
      </w:r>
      <w:r>
        <w:rPr>
          <w:rFonts w:ascii="宋体" w:hAnsi="宋体" w:eastAsia="宋体"/>
          <w:color w:val="auto"/>
          <w:szCs w:val="21"/>
        </w:rPr>
        <w:t>治疗</w:t>
      </w:r>
      <w:r>
        <w:rPr>
          <w:rFonts w:hint="eastAsia" w:ascii="宋体" w:hAnsi="宋体" w:eastAsia="宋体"/>
          <w:color w:val="auto"/>
          <w:szCs w:val="21"/>
        </w:rPr>
        <w:t>，保险人按下列约定给付</w:t>
      </w:r>
      <w:r>
        <w:rPr>
          <w:rFonts w:hint="eastAsia" w:ascii="宋体" w:hAnsi="宋体" w:eastAsia="宋体" w:cs="宋体"/>
          <w:color w:val="auto"/>
          <w:szCs w:val="21"/>
        </w:rPr>
        <w:t>意外医疗和急性疾病医疗</w:t>
      </w:r>
      <w:r>
        <w:rPr>
          <w:rFonts w:hint="eastAsia" w:ascii="宋体" w:hAnsi="宋体" w:eastAsia="宋体"/>
          <w:color w:val="auto"/>
          <w:szCs w:val="21"/>
        </w:rPr>
        <w:t>保险金：</w:t>
      </w:r>
    </w:p>
    <w:p>
      <w:pPr>
        <w:pStyle w:val="31"/>
        <w:numPr>
          <w:ilvl w:val="0"/>
          <w:numId w:val="4"/>
        </w:numPr>
        <w:ind w:left="1625" w:leftChars="450" w:hanging="680" w:firstLineChars="0"/>
        <w:rPr>
          <w:rFonts w:ascii="宋体" w:hAnsi="宋体"/>
          <w:bCs/>
          <w:color w:val="auto"/>
          <w:szCs w:val="21"/>
        </w:rPr>
      </w:pPr>
      <w:r>
        <w:rPr>
          <w:rFonts w:hint="eastAsia" w:ascii="宋体" w:hAnsi="宋体" w:eastAsia="宋体"/>
          <w:bCs/>
          <w:color w:val="auto"/>
          <w:szCs w:val="21"/>
        </w:rPr>
        <w:t>对于被保险人在</w:t>
      </w:r>
      <w:r>
        <w:rPr>
          <w:rFonts w:ascii="宋体" w:hAnsi="宋体" w:eastAsia="宋体"/>
          <w:bCs/>
          <w:color w:val="auto"/>
          <w:szCs w:val="21"/>
        </w:rPr>
        <w:t>境内</w:t>
      </w:r>
      <w:r>
        <w:rPr>
          <w:rFonts w:hint="eastAsia" w:ascii="宋体" w:hAnsi="宋体" w:eastAsia="宋体"/>
          <w:bCs/>
          <w:color w:val="auto"/>
          <w:szCs w:val="21"/>
        </w:rPr>
        <w:t>旅行</w:t>
      </w:r>
      <w:r>
        <w:rPr>
          <w:rFonts w:ascii="宋体" w:hAnsi="宋体" w:eastAsia="宋体"/>
          <w:bCs/>
          <w:color w:val="auto"/>
          <w:szCs w:val="21"/>
        </w:rPr>
        <w:t>期间</w:t>
      </w:r>
      <w:r>
        <w:rPr>
          <w:rFonts w:hint="eastAsia" w:ascii="宋体" w:hAnsi="宋体" w:eastAsia="宋体"/>
          <w:bCs/>
          <w:color w:val="auto"/>
          <w:szCs w:val="21"/>
        </w:rPr>
        <w:t>遭受意外伤害，</w:t>
      </w:r>
      <w:r>
        <w:rPr>
          <w:rFonts w:ascii="宋体" w:hAnsi="宋体" w:eastAsia="宋体"/>
          <w:bCs/>
          <w:color w:val="auto"/>
          <w:szCs w:val="21"/>
        </w:rPr>
        <w:t>并</w:t>
      </w:r>
      <w:r>
        <w:rPr>
          <w:rFonts w:hint="eastAsia" w:ascii="宋体" w:hAnsi="宋体" w:eastAsia="宋体"/>
          <w:bCs/>
          <w:color w:val="auto"/>
          <w:szCs w:val="21"/>
        </w:rPr>
        <w:t>在上述</w:t>
      </w:r>
      <w:r>
        <w:rPr>
          <w:rFonts w:ascii="宋体" w:hAnsi="宋体" w:eastAsia="宋体"/>
          <w:bCs/>
          <w:color w:val="auto"/>
          <w:szCs w:val="21"/>
        </w:rPr>
        <w:t>90天（</w:t>
      </w:r>
      <w:r>
        <w:rPr>
          <w:rFonts w:hint="eastAsia" w:ascii="宋体" w:hAnsi="宋体" w:eastAsia="宋体"/>
          <w:bCs/>
          <w:color w:val="auto"/>
          <w:szCs w:val="21"/>
        </w:rPr>
        <w:t>含</w:t>
      </w:r>
      <w:r>
        <w:rPr>
          <w:rFonts w:ascii="宋体" w:hAnsi="宋体" w:eastAsia="宋体"/>
          <w:bCs/>
          <w:color w:val="auto"/>
          <w:szCs w:val="21"/>
        </w:rPr>
        <w:t>90天）内</w:t>
      </w:r>
      <w:r>
        <w:rPr>
          <w:rFonts w:hint="eastAsia" w:ascii="宋体" w:hAnsi="宋体" w:eastAsia="宋体"/>
          <w:bCs/>
          <w:color w:val="auto"/>
          <w:szCs w:val="21"/>
        </w:rPr>
        <w:t>所支出的</w:t>
      </w:r>
      <w:r>
        <w:rPr>
          <w:rFonts w:hint="eastAsia" w:ascii="宋体" w:hAnsi="宋体" w:eastAsia="宋体"/>
          <w:b/>
          <w:color w:val="auto"/>
          <w:szCs w:val="21"/>
        </w:rPr>
        <w:t>必需且合理的、符合本保险合同签发地政府颁布的社会基本医疗保险报销范围的意外医疗费用，保险人在扣除社会基本医疗保险、公费医疗和任何第三方（包括任何商业医疗保险）已经补偿或给付部分以及本</w:t>
      </w:r>
      <w:r>
        <w:rPr>
          <w:rFonts w:hint="eastAsia" w:ascii="宋体" w:hAnsi="宋体" w:eastAsia="宋体"/>
          <w:b/>
          <w:color w:val="auto"/>
          <w:szCs w:val="21"/>
          <w:lang w:val="en-US" w:eastAsia="zh-CN"/>
        </w:rPr>
        <w:t>保</w:t>
      </w:r>
      <w:r>
        <w:rPr>
          <w:rFonts w:hint="eastAsia" w:ascii="宋体" w:hAnsi="宋体" w:eastAsia="宋体"/>
          <w:b/>
          <w:color w:val="auto"/>
          <w:szCs w:val="21"/>
        </w:rPr>
        <w:t>险合同约定的免赔额后，对其余额按本</w:t>
      </w:r>
      <w:r>
        <w:rPr>
          <w:rFonts w:hint="eastAsia" w:ascii="宋体" w:hAnsi="宋体" w:eastAsia="宋体"/>
          <w:b/>
          <w:color w:val="auto"/>
          <w:szCs w:val="21"/>
          <w:lang w:val="en-US" w:eastAsia="zh-CN"/>
        </w:rPr>
        <w:t>保</w:t>
      </w:r>
      <w:r>
        <w:rPr>
          <w:rFonts w:hint="eastAsia" w:ascii="宋体" w:hAnsi="宋体" w:eastAsia="宋体"/>
          <w:b/>
          <w:color w:val="auto"/>
          <w:szCs w:val="21"/>
        </w:rPr>
        <w:t>险合同约定的给付比例给付</w:t>
      </w:r>
      <w:r>
        <w:rPr>
          <w:rFonts w:hint="eastAsia" w:ascii="宋体" w:hAnsi="宋体" w:eastAsia="宋体" w:cs="宋体"/>
          <w:b/>
          <w:color w:val="auto"/>
          <w:kern w:val="44"/>
          <w:szCs w:val="21"/>
        </w:rPr>
        <w:t>意外医疗和急性疾病</w:t>
      </w:r>
      <w:r>
        <w:rPr>
          <w:rFonts w:hint="eastAsia" w:ascii="宋体" w:hAnsi="宋体" w:eastAsia="宋体"/>
          <w:b/>
          <w:color w:val="auto"/>
          <w:szCs w:val="21"/>
        </w:rPr>
        <w:t>医疗保险金。</w:t>
      </w:r>
      <w:r>
        <w:rPr>
          <w:rFonts w:hint="eastAsia" w:ascii="宋体" w:hAnsi="宋体" w:eastAsia="宋体" w:cs="宋体"/>
          <w:b/>
          <w:color w:val="auto"/>
          <w:szCs w:val="21"/>
        </w:rPr>
        <w:t>免</w:t>
      </w:r>
      <w:r>
        <w:rPr>
          <w:rFonts w:hint="eastAsia" w:ascii="宋体" w:hAnsi="宋体" w:eastAsia="宋体"/>
          <w:b/>
          <w:color w:val="auto"/>
          <w:szCs w:val="21"/>
        </w:rPr>
        <w:t>赔额和给付比例由投保人、保险人双方约定，并在保险单中载明。</w:t>
      </w:r>
    </w:p>
    <w:p>
      <w:pPr>
        <w:pStyle w:val="31"/>
        <w:numPr>
          <w:ilvl w:val="0"/>
          <w:numId w:val="4"/>
        </w:numPr>
        <w:ind w:left="1625" w:leftChars="450" w:hanging="680" w:firstLineChars="0"/>
        <w:rPr>
          <w:rFonts w:ascii="宋体" w:hAnsi="宋体"/>
          <w:color w:val="auto"/>
          <w:szCs w:val="21"/>
        </w:rPr>
      </w:pPr>
      <w:r>
        <w:rPr>
          <w:rFonts w:hint="eastAsia" w:ascii="宋体" w:hAnsi="宋体" w:eastAsia="宋体"/>
          <w:color w:val="auto"/>
          <w:szCs w:val="21"/>
        </w:rPr>
        <w:t>对于被保险人在</w:t>
      </w:r>
      <w:r>
        <w:rPr>
          <w:rFonts w:ascii="宋体" w:hAnsi="宋体" w:eastAsia="宋体"/>
          <w:color w:val="auto"/>
          <w:szCs w:val="21"/>
        </w:rPr>
        <w:t>境内</w:t>
      </w:r>
      <w:r>
        <w:rPr>
          <w:rFonts w:hint="eastAsia" w:ascii="宋体" w:hAnsi="宋体" w:eastAsia="宋体"/>
          <w:color w:val="auto"/>
          <w:szCs w:val="21"/>
        </w:rPr>
        <w:t>旅行</w:t>
      </w:r>
      <w:r>
        <w:rPr>
          <w:rFonts w:ascii="宋体" w:hAnsi="宋体" w:eastAsia="宋体"/>
          <w:color w:val="auto"/>
          <w:szCs w:val="21"/>
        </w:rPr>
        <w:t>期间</w:t>
      </w:r>
      <w:r>
        <w:rPr>
          <w:rFonts w:hint="eastAsia" w:ascii="宋体" w:hAnsi="宋体" w:eastAsia="宋体"/>
          <w:color w:val="auto"/>
          <w:szCs w:val="21"/>
        </w:rPr>
        <w:t>罹患急性疾病，并自发病起</w:t>
      </w:r>
      <w:r>
        <w:rPr>
          <w:rFonts w:ascii="宋体" w:hAnsi="宋体" w:eastAsia="宋体"/>
          <w:color w:val="auto"/>
          <w:szCs w:val="21"/>
        </w:rPr>
        <w:t>24小时内因该</w:t>
      </w:r>
      <w:r>
        <w:rPr>
          <w:rFonts w:hint="eastAsia" w:ascii="宋体" w:hAnsi="宋体" w:eastAsia="宋体"/>
          <w:color w:val="auto"/>
          <w:szCs w:val="21"/>
        </w:rPr>
        <w:t>急性</w:t>
      </w:r>
      <w:r>
        <w:rPr>
          <w:rFonts w:ascii="宋体" w:hAnsi="宋体" w:eastAsia="宋体"/>
          <w:color w:val="auto"/>
          <w:szCs w:val="21"/>
        </w:rPr>
        <w:t>疾病在</w:t>
      </w:r>
      <w:r>
        <w:rPr>
          <w:rFonts w:hint="eastAsia" w:ascii="宋体" w:hAnsi="宋体" w:eastAsia="宋体"/>
          <w:color w:val="auto"/>
          <w:szCs w:val="21"/>
        </w:rPr>
        <w:t>指定</w:t>
      </w:r>
      <w:r>
        <w:rPr>
          <w:rFonts w:ascii="宋体" w:hAnsi="宋体" w:eastAsia="宋体"/>
          <w:color w:val="auto"/>
          <w:szCs w:val="21"/>
        </w:rPr>
        <w:t>医疗机构进行</w:t>
      </w:r>
      <w:r>
        <w:rPr>
          <w:rFonts w:hint="eastAsia" w:ascii="宋体" w:hAnsi="宋体" w:eastAsia="宋体"/>
          <w:color w:val="auto"/>
          <w:szCs w:val="21"/>
        </w:rPr>
        <w:t>急性疾病</w:t>
      </w:r>
      <w:r>
        <w:rPr>
          <w:rFonts w:ascii="宋体" w:hAnsi="宋体" w:eastAsia="宋体"/>
          <w:color w:val="auto"/>
          <w:szCs w:val="21"/>
        </w:rPr>
        <w:t>治疗，</w:t>
      </w:r>
      <w:r>
        <w:rPr>
          <w:rFonts w:hint="eastAsia" w:ascii="宋体" w:hAnsi="宋体" w:eastAsia="宋体"/>
          <w:color w:val="auto"/>
          <w:szCs w:val="21"/>
        </w:rPr>
        <w:t>自就诊</w:t>
      </w:r>
      <w:r>
        <w:rPr>
          <w:rFonts w:ascii="宋体" w:hAnsi="宋体" w:eastAsia="宋体"/>
          <w:color w:val="auto"/>
          <w:szCs w:val="21"/>
        </w:rPr>
        <w:t>之日起90天（</w:t>
      </w:r>
      <w:r>
        <w:rPr>
          <w:rFonts w:hint="eastAsia" w:ascii="宋体" w:hAnsi="宋体" w:eastAsia="宋体"/>
          <w:color w:val="auto"/>
          <w:szCs w:val="21"/>
        </w:rPr>
        <w:t>含</w:t>
      </w:r>
      <w:r>
        <w:rPr>
          <w:rFonts w:ascii="宋体" w:hAnsi="宋体" w:eastAsia="宋体"/>
          <w:color w:val="auto"/>
          <w:szCs w:val="21"/>
        </w:rPr>
        <w:t>90天）内</w:t>
      </w:r>
      <w:r>
        <w:rPr>
          <w:rFonts w:hint="eastAsia" w:ascii="宋体" w:hAnsi="宋体" w:eastAsia="宋体"/>
          <w:color w:val="auto"/>
          <w:szCs w:val="21"/>
        </w:rPr>
        <w:t>所支出的</w:t>
      </w:r>
      <w:r>
        <w:rPr>
          <w:rFonts w:hint="eastAsia" w:ascii="宋体" w:hAnsi="宋体" w:eastAsia="宋体"/>
          <w:b/>
          <w:bCs/>
          <w:color w:val="auto"/>
          <w:szCs w:val="21"/>
        </w:rPr>
        <w:t>必需且合理的、符合本保险合同签发地政府颁布的社会基本医疗保险报销范围的急性疾病医疗费用，保险人在扣除社会基本医疗保险、公费医疗和任何第三方（包括任何商业医疗保险）已经补偿或给付部分以及本</w:t>
      </w:r>
      <w:r>
        <w:rPr>
          <w:rFonts w:hint="eastAsia" w:ascii="宋体" w:hAnsi="宋体" w:eastAsia="宋体"/>
          <w:b/>
          <w:bCs/>
          <w:color w:val="auto"/>
          <w:szCs w:val="21"/>
          <w:lang w:val="en-US" w:eastAsia="zh-CN"/>
        </w:rPr>
        <w:t>保</w:t>
      </w:r>
      <w:r>
        <w:rPr>
          <w:rFonts w:hint="eastAsia" w:ascii="宋体" w:hAnsi="宋体" w:eastAsia="宋体"/>
          <w:b/>
          <w:bCs/>
          <w:color w:val="auto"/>
          <w:szCs w:val="21"/>
        </w:rPr>
        <w:t>险合同约定的免赔额后，对其余额按本</w:t>
      </w:r>
      <w:r>
        <w:rPr>
          <w:rFonts w:hint="eastAsia" w:ascii="宋体" w:hAnsi="宋体" w:eastAsia="宋体"/>
          <w:b/>
          <w:bCs/>
          <w:color w:val="auto"/>
          <w:szCs w:val="21"/>
          <w:lang w:val="en-US" w:eastAsia="zh-CN"/>
        </w:rPr>
        <w:t>保</w:t>
      </w:r>
      <w:r>
        <w:rPr>
          <w:rFonts w:hint="eastAsia" w:ascii="宋体" w:hAnsi="宋体" w:eastAsia="宋体"/>
          <w:b/>
          <w:bCs/>
          <w:color w:val="auto"/>
          <w:szCs w:val="21"/>
        </w:rPr>
        <w:t>险合同约定的</w:t>
      </w:r>
      <w:r>
        <w:rPr>
          <w:rFonts w:ascii="宋体" w:hAnsi="宋体" w:eastAsia="宋体"/>
          <w:b/>
          <w:bCs/>
          <w:color w:val="auto"/>
          <w:szCs w:val="21"/>
        </w:rPr>
        <w:t>给付比例给付</w:t>
      </w:r>
      <w:r>
        <w:rPr>
          <w:rFonts w:hint="eastAsia" w:ascii="宋体" w:hAnsi="宋体" w:eastAsia="宋体" w:cs="宋体"/>
          <w:b/>
          <w:bCs/>
          <w:color w:val="auto"/>
          <w:kern w:val="44"/>
          <w:szCs w:val="21"/>
        </w:rPr>
        <w:t>意外医疗和急性疾病</w:t>
      </w:r>
      <w:r>
        <w:rPr>
          <w:rFonts w:ascii="宋体" w:hAnsi="宋体" w:eastAsia="宋体"/>
          <w:b/>
          <w:bCs/>
          <w:color w:val="auto"/>
          <w:szCs w:val="21"/>
        </w:rPr>
        <w:t>医疗保险金</w:t>
      </w:r>
      <w:r>
        <w:rPr>
          <w:rFonts w:hint="eastAsia" w:ascii="宋体" w:hAnsi="宋体" w:eastAsia="宋体"/>
          <w:b/>
          <w:bCs/>
          <w:color w:val="auto"/>
          <w:szCs w:val="21"/>
        </w:rPr>
        <w:t>。</w:t>
      </w:r>
      <w:r>
        <w:rPr>
          <w:rFonts w:hint="eastAsia" w:ascii="宋体" w:hAnsi="宋体" w:eastAsia="宋体" w:cs="宋体"/>
          <w:b/>
          <w:bCs/>
          <w:color w:val="auto"/>
          <w:szCs w:val="21"/>
        </w:rPr>
        <w:t>免</w:t>
      </w:r>
      <w:r>
        <w:rPr>
          <w:rFonts w:hint="eastAsia" w:ascii="宋体" w:hAnsi="宋体" w:eastAsia="宋体"/>
          <w:b/>
          <w:bCs/>
          <w:color w:val="auto"/>
          <w:szCs w:val="21"/>
        </w:rPr>
        <w:t>赔额和给付比例由投保人、保险人双方约定，并在保险单中载明。</w:t>
      </w:r>
    </w:p>
    <w:p>
      <w:pPr>
        <w:pStyle w:val="31"/>
        <w:numPr>
          <w:ilvl w:val="0"/>
          <w:numId w:val="4"/>
        </w:numPr>
        <w:ind w:left="1625" w:leftChars="450" w:hanging="680" w:firstLineChars="0"/>
        <w:rPr>
          <w:rFonts w:ascii="宋体" w:hAnsi="宋体"/>
          <w:color w:val="auto"/>
          <w:szCs w:val="21"/>
        </w:rPr>
      </w:pPr>
      <w:r>
        <w:rPr>
          <w:rFonts w:hint="eastAsia" w:ascii="宋体" w:hAnsi="宋体" w:eastAsia="宋体"/>
          <w:b/>
          <w:color w:val="auto"/>
        </w:rPr>
        <w:t>保险人</w:t>
      </w:r>
      <w:r>
        <w:rPr>
          <w:rFonts w:hint="eastAsia" w:ascii="宋体" w:hAnsi="宋体" w:eastAsia="宋体"/>
          <w:b/>
          <w:color w:val="auto"/>
          <w:szCs w:val="21"/>
        </w:rPr>
        <w:t>所负给付意外医疗和急性疾病医疗保险金的责任以本</w:t>
      </w:r>
      <w:r>
        <w:rPr>
          <w:rFonts w:hint="eastAsia" w:ascii="宋体" w:hAnsi="宋体" w:eastAsia="宋体"/>
          <w:b/>
          <w:color w:val="auto"/>
          <w:szCs w:val="21"/>
          <w:lang w:val="en-US" w:eastAsia="zh-CN"/>
        </w:rPr>
        <w:t>保</w:t>
      </w:r>
      <w:r>
        <w:rPr>
          <w:rFonts w:hint="eastAsia" w:ascii="宋体" w:hAnsi="宋体" w:eastAsia="宋体"/>
          <w:b/>
          <w:color w:val="auto"/>
          <w:szCs w:val="21"/>
        </w:rPr>
        <w:t>险合同项下意外医疗和急性疾病医疗的保险金额为限</w:t>
      </w:r>
      <w:r>
        <w:rPr>
          <w:rFonts w:hint="eastAsia" w:ascii="宋体" w:hAnsi="宋体" w:eastAsia="宋体"/>
          <w:color w:val="auto"/>
          <w:szCs w:val="21"/>
        </w:rPr>
        <w:t>，对被保险人一次或者累计给付意外医疗和急性疾病医疗保险金达到保险单所载的意外医疗和急性疾病医疗保险金额时，本</w:t>
      </w:r>
      <w:r>
        <w:rPr>
          <w:rFonts w:hint="eastAsia" w:ascii="宋体" w:hAnsi="宋体" w:eastAsia="宋体"/>
          <w:color w:val="auto"/>
          <w:szCs w:val="21"/>
          <w:lang w:val="en-US" w:eastAsia="zh-CN"/>
        </w:rPr>
        <w:t>保</w:t>
      </w:r>
      <w:r>
        <w:rPr>
          <w:rFonts w:hint="eastAsia" w:ascii="宋体" w:hAnsi="宋体" w:eastAsia="宋体"/>
          <w:color w:val="auto"/>
          <w:szCs w:val="21"/>
        </w:rPr>
        <w:t>险合同对该被保险人的意外医疗和急性疾病医疗保险责任终止。</w:t>
      </w:r>
    </w:p>
    <w:p>
      <w:pPr>
        <w:pStyle w:val="2"/>
        <w:rPr>
          <w:color w:val="auto"/>
        </w:rPr>
      </w:pPr>
      <w:r>
        <w:rPr>
          <w:rFonts w:hint="eastAsia" w:eastAsia="宋体"/>
          <w:color w:val="auto"/>
        </w:rPr>
        <w:t xml:space="preserve">2.1.2.4   </w:t>
      </w:r>
      <w:r>
        <w:rPr>
          <w:rFonts w:eastAsia="宋体"/>
          <w:color w:val="auto"/>
        </w:rPr>
        <w:t>医疗</w:t>
      </w:r>
      <w:r>
        <w:rPr>
          <w:rFonts w:hint="eastAsia" w:eastAsia="宋体"/>
          <w:color w:val="auto"/>
        </w:rPr>
        <w:t>费用补偿</w:t>
      </w:r>
    </w:p>
    <w:p>
      <w:pPr>
        <w:pStyle w:val="31"/>
        <w:ind w:left="945" w:leftChars="450"/>
        <w:rPr>
          <w:rFonts w:ascii="宋体" w:hAnsi="宋体"/>
          <w:color w:val="auto"/>
          <w:szCs w:val="21"/>
        </w:rPr>
      </w:pPr>
      <w:r>
        <w:rPr>
          <w:rFonts w:hint="eastAsia" w:ascii="宋体" w:hAnsi="宋体" w:eastAsia="宋体"/>
          <w:color w:val="auto"/>
          <w:szCs w:val="21"/>
        </w:rPr>
        <w:t>在</w:t>
      </w:r>
      <w:r>
        <w:rPr>
          <w:rFonts w:ascii="宋体" w:hAnsi="宋体" w:eastAsia="宋体"/>
          <w:color w:val="auto"/>
          <w:szCs w:val="21"/>
        </w:rPr>
        <w:t>保险期间内，</w:t>
      </w:r>
      <w:r>
        <w:rPr>
          <w:rFonts w:hint="eastAsia" w:ascii="宋体" w:hAnsi="宋体" w:eastAsia="宋体"/>
          <w:color w:val="auto"/>
          <w:szCs w:val="21"/>
        </w:rPr>
        <w:t>被保险人自获得被保资格之日起，在境内旅行期间遭受</w:t>
      </w:r>
      <w:r>
        <w:rPr>
          <w:color w:val="auto"/>
        </w:rPr>
        <w:fldChar w:fldCharType="begin"/>
      </w:r>
      <w:r>
        <w:rPr>
          <w:color w:val="auto"/>
        </w:rPr>
        <w:instrText xml:space="preserve"> HYPERLINK \l "_4.1_意外伤害" </w:instrText>
      </w:r>
      <w:r>
        <w:rPr>
          <w:color w:val="auto"/>
        </w:rPr>
        <w:fldChar w:fldCharType="separate"/>
      </w:r>
      <w:r>
        <w:rPr>
          <w:rStyle w:val="22"/>
          <w:rFonts w:hint="eastAsia" w:ascii="宋体" w:hAnsi="宋体" w:eastAsia="宋体"/>
          <w:color w:val="auto"/>
          <w:szCs w:val="21"/>
          <w:u w:val="none"/>
        </w:rPr>
        <w:t>意外伤害</w:t>
      </w:r>
      <w:r>
        <w:rPr>
          <w:rStyle w:val="22"/>
          <w:rFonts w:hint="eastAsia" w:ascii="宋体" w:hAnsi="宋体"/>
          <w:color w:val="auto"/>
          <w:szCs w:val="21"/>
          <w:u w:val="none"/>
        </w:rPr>
        <w:fldChar w:fldCharType="end"/>
      </w:r>
      <w:r>
        <w:rPr>
          <w:rFonts w:hint="eastAsia" w:ascii="宋体" w:hAnsi="宋体" w:eastAsia="宋体"/>
          <w:color w:val="auto"/>
          <w:szCs w:val="21"/>
        </w:rPr>
        <w:t>或者罹患疾病，</w:t>
      </w:r>
      <w:r>
        <w:rPr>
          <w:rFonts w:hint="eastAsia" w:ascii="宋体" w:hAnsi="宋体" w:eastAsia="宋体"/>
          <w:color w:val="auto"/>
        </w:rPr>
        <w:t>并因</w:t>
      </w:r>
      <w:r>
        <w:rPr>
          <w:rFonts w:ascii="宋体" w:hAnsi="宋体" w:eastAsia="宋体"/>
          <w:color w:val="auto"/>
          <w:szCs w:val="21"/>
        </w:rPr>
        <w:t>该</w:t>
      </w:r>
      <w:r>
        <w:rPr>
          <w:rFonts w:hint="eastAsia" w:ascii="宋体" w:hAnsi="宋体" w:eastAsia="宋体"/>
          <w:color w:val="auto"/>
          <w:szCs w:val="21"/>
        </w:rPr>
        <w:t>意外伤害发生</w:t>
      </w:r>
      <w:r>
        <w:rPr>
          <w:rFonts w:ascii="宋体" w:hAnsi="宋体" w:eastAsia="宋体"/>
          <w:color w:val="auto"/>
          <w:szCs w:val="21"/>
        </w:rPr>
        <w:t>之日</w:t>
      </w:r>
      <w:r>
        <w:rPr>
          <w:rFonts w:hint="eastAsia" w:ascii="宋体" w:hAnsi="宋体" w:eastAsia="宋体"/>
          <w:color w:val="auto"/>
          <w:szCs w:val="21"/>
        </w:rPr>
        <w:t>或罹患</w:t>
      </w:r>
      <w:r>
        <w:rPr>
          <w:rFonts w:ascii="宋体" w:hAnsi="宋体" w:eastAsia="宋体"/>
          <w:color w:val="auto"/>
          <w:szCs w:val="21"/>
        </w:rPr>
        <w:t>疾病</w:t>
      </w:r>
      <w:r>
        <w:rPr>
          <w:rFonts w:hint="eastAsia" w:ascii="宋体" w:hAnsi="宋体" w:eastAsia="宋体"/>
          <w:color w:val="auto"/>
        </w:rPr>
        <w:t>之日起</w:t>
      </w:r>
      <w:r>
        <w:rPr>
          <w:rFonts w:ascii="宋体" w:hAnsi="宋体" w:eastAsia="宋体"/>
          <w:color w:val="auto"/>
        </w:rPr>
        <w:t>90</w:t>
      </w:r>
      <w:r>
        <w:rPr>
          <w:rFonts w:hint="eastAsia" w:ascii="宋体" w:hAnsi="宋体" w:eastAsia="宋体"/>
          <w:color w:val="auto"/>
        </w:rPr>
        <w:t>天</w:t>
      </w:r>
      <w:r>
        <w:rPr>
          <w:rFonts w:hint="eastAsia" w:ascii="宋体" w:hAnsi="宋体" w:eastAsia="宋体"/>
          <w:color w:val="auto"/>
          <w:szCs w:val="21"/>
        </w:rPr>
        <w:t>（含</w:t>
      </w:r>
      <w:r>
        <w:rPr>
          <w:rFonts w:ascii="宋体" w:hAnsi="宋体" w:eastAsia="宋体"/>
          <w:color w:val="auto"/>
          <w:szCs w:val="21"/>
        </w:rPr>
        <w:t>90天）</w:t>
      </w:r>
      <w:r>
        <w:rPr>
          <w:rFonts w:hint="eastAsia" w:ascii="宋体" w:hAnsi="宋体" w:eastAsia="宋体"/>
          <w:color w:val="auto"/>
          <w:szCs w:val="21"/>
        </w:rPr>
        <w:t>内</w:t>
      </w:r>
      <w:r>
        <w:rPr>
          <w:rFonts w:hint="eastAsia" w:ascii="宋体" w:hAnsi="宋体" w:eastAsia="宋体"/>
          <w:color w:val="auto"/>
        </w:rPr>
        <w:t>在</w:t>
      </w:r>
      <w:r>
        <w:rPr>
          <w:color w:val="auto"/>
        </w:rPr>
        <w:fldChar w:fldCharType="begin"/>
      </w:r>
      <w:r>
        <w:rPr>
          <w:color w:val="auto"/>
        </w:rPr>
        <w:instrText xml:space="preserve"> HYPERLINK \l "_4.2_医疗机构" </w:instrText>
      </w:r>
      <w:r>
        <w:rPr>
          <w:color w:val="auto"/>
        </w:rPr>
        <w:fldChar w:fldCharType="separate"/>
      </w:r>
      <w:r>
        <w:rPr>
          <w:rStyle w:val="22"/>
          <w:rFonts w:hint="eastAsia" w:ascii="宋体" w:hAnsi="宋体" w:eastAsia="宋体"/>
          <w:color w:val="auto"/>
          <w:szCs w:val="21"/>
          <w:u w:val="none"/>
        </w:rPr>
        <w:t>指定医疗机构</w:t>
      </w:r>
      <w:r>
        <w:rPr>
          <w:rStyle w:val="22"/>
          <w:rFonts w:hint="eastAsia" w:ascii="宋体" w:hAnsi="宋体"/>
          <w:color w:val="auto"/>
          <w:szCs w:val="21"/>
          <w:u w:val="none"/>
        </w:rPr>
        <w:fldChar w:fldCharType="end"/>
      </w:r>
      <w:r>
        <w:rPr>
          <w:rFonts w:hint="eastAsia" w:ascii="宋体" w:hAnsi="宋体" w:eastAsia="宋体"/>
          <w:color w:val="auto"/>
          <w:szCs w:val="21"/>
        </w:rPr>
        <w:t>进行治疗，保险人按下列约定给付</w:t>
      </w:r>
      <w:r>
        <w:rPr>
          <w:rFonts w:ascii="宋体" w:hAnsi="宋体" w:eastAsia="宋体"/>
          <w:color w:val="auto"/>
          <w:szCs w:val="21"/>
        </w:rPr>
        <w:t>医疗</w:t>
      </w:r>
      <w:r>
        <w:rPr>
          <w:rFonts w:hint="eastAsia" w:ascii="宋体" w:hAnsi="宋体" w:eastAsia="宋体"/>
          <w:color w:val="auto"/>
          <w:szCs w:val="21"/>
        </w:rPr>
        <w:t>保险金：</w:t>
      </w:r>
    </w:p>
    <w:p>
      <w:pPr>
        <w:pStyle w:val="31"/>
        <w:numPr>
          <w:ilvl w:val="0"/>
          <w:numId w:val="5"/>
        </w:numPr>
        <w:ind w:left="1956" w:leftChars="0" w:hanging="680" w:firstLineChars="0"/>
        <w:rPr>
          <w:rFonts w:ascii="宋体" w:hAnsi="宋体" w:cs="宋体"/>
          <w:b/>
          <w:bCs/>
          <w:color w:val="auto"/>
        </w:rPr>
      </w:pPr>
      <w:r>
        <w:rPr>
          <w:rFonts w:hint="eastAsia" w:ascii="宋体" w:hAnsi="宋体" w:eastAsia="宋体"/>
          <w:color w:val="auto"/>
        </w:rPr>
        <w:t>对于被保险人在上述</w:t>
      </w:r>
      <w:r>
        <w:rPr>
          <w:rFonts w:ascii="宋体" w:hAnsi="宋体" w:eastAsia="宋体"/>
          <w:color w:val="auto"/>
        </w:rPr>
        <w:t>90天</w:t>
      </w:r>
      <w:r>
        <w:rPr>
          <w:rFonts w:hint="eastAsia" w:ascii="宋体" w:hAnsi="宋体" w:eastAsia="宋体"/>
          <w:color w:val="auto"/>
        </w:rPr>
        <w:t>（含</w:t>
      </w:r>
      <w:r>
        <w:rPr>
          <w:rFonts w:ascii="宋体" w:hAnsi="宋体" w:eastAsia="宋体"/>
          <w:color w:val="auto"/>
        </w:rPr>
        <w:t>90天）</w:t>
      </w:r>
      <w:r>
        <w:rPr>
          <w:rFonts w:hint="eastAsia" w:ascii="宋体" w:hAnsi="宋体" w:eastAsia="宋体"/>
          <w:color w:val="auto"/>
        </w:rPr>
        <w:t>内所支出的</w:t>
      </w:r>
      <w:r>
        <w:rPr>
          <w:rFonts w:hint="eastAsia" w:ascii="宋体" w:hAnsi="宋体" w:eastAsia="宋体"/>
          <w:b/>
          <w:color w:val="auto"/>
        </w:rPr>
        <w:t>必需且合理的、符合本保险合同签发地政府颁布的社会基本医疗保险报销范围的医疗费用，保险人在扣除社会基本医疗保险、公费医疗和任何第三方（包括任何商业医疗保险）已经补偿或给付部分以及本</w:t>
      </w:r>
      <w:r>
        <w:rPr>
          <w:rFonts w:hint="eastAsia" w:ascii="宋体" w:hAnsi="宋体" w:eastAsia="宋体"/>
          <w:b/>
          <w:color w:val="auto"/>
          <w:lang w:val="en-US" w:eastAsia="zh-CN"/>
        </w:rPr>
        <w:t>保</w:t>
      </w:r>
      <w:r>
        <w:rPr>
          <w:rFonts w:hint="eastAsia" w:ascii="宋体" w:hAnsi="宋体" w:eastAsia="宋体"/>
          <w:b/>
          <w:color w:val="auto"/>
        </w:rPr>
        <w:t>险合同约定的免赔额后，对其余额按本</w:t>
      </w:r>
      <w:r>
        <w:rPr>
          <w:rFonts w:hint="eastAsia" w:ascii="宋体" w:hAnsi="宋体" w:eastAsia="宋体"/>
          <w:b/>
          <w:color w:val="auto"/>
          <w:lang w:val="en-US" w:eastAsia="zh-CN"/>
        </w:rPr>
        <w:t>保</w:t>
      </w:r>
      <w:r>
        <w:rPr>
          <w:rFonts w:hint="eastAsia" w:ascii="宋体" w:hAnsi="宋体" w:eastAsia="宋体"/>
          <w:b/>
          <w:color w:val="auto"/>
        </w:rPr>
        <w:t>险合同约定的给付比例给付医疗保险金。</w:t>
      </w:r>
      <w:r>
        <w:rPr>
          <w:rFonts w:hint="eastAsia" w:ascii="宋体" w:hAnsi="宋体" w:eastAsia="宋体" w:cs="宋体"/>
          <w:b/>
          <w:bCs/>
          <w:color w:val="auto"/>
        </w:rPr>
        <w:t>免赔额、给付比例由投保人、保险人双方约定，并在保险单中载明。</w:t>
      </w:r>
    </w:p>
    <w:p>
      <w:pPr>
        <w:pStyle w:val="31"/>
        <w:numPr>
          <w:ilvl w:val="0"/>
          <w:numId w:val="5"/>
        </w:numPr>
        <w:ind w:left="1956" w:leftChars="0" w:hanging="680" w:firstLineChars="0"/>
        <w:rPr>
          <w:rFonts w:ascii="宋体" w:hAnsi="宋体"/>
          <w:color w:val="auto"/>
        </w:rPr>
      </w:pPr>
      <w:r>
        <w:rPr>
          <w:rFonts w:hint="eastAsia" w:ascii="宋体" w:hAnsi="宋体" w:eastAsia="宋体"/>
          <w:b/>
          <w:color w:val="auto"/>
        </w:rPr>
        <w:t>保险人所负给付医疗保险金的责任以本</w:t>
      </w:r>
      <w:r>
        <w:rPr>
          <w:rFonts w:hint="eastAsia" w:ascii="宋体" w:hAnsi="宋体" w:eastAsia="宋体"/>
          <w:b/>
          <w:color w:val="auto"/>
          <w:lang w:val="en-US" w:eastAsia="zh-CN"/>
        </w:rPr>
        <w:t>保</w:t>
      </w:r>
      <w:r>
        <w:rPr>
          <w:rFonts w:hint="eastAsia" w:ascii="宋体" w:hAnsi="宋体" w:eastAsia="宋体"/>
          <w:b/>
          <w:color w:val="auto"/>
        </w:rPr>
        <w:t>险合同项下的医疗保险金额为限，</w:t>
      </w:r>
      <w:r>
        <w:rPr>
          <w:rFonts w:hint="eastAsia" w:ascii="宋体" w:hAnsi="宋体" w:eastAsia="宋体"/>
          <w:color w:val="auto"/>
        </w:rPr>
        <w:t>对被保险人一次或者累计给付医疗保险金达到</w:t>
      </w:r>
      <w:r>
        <w:rPr>
          <w:rFonts w:hint="eastAsia" w:ascii="宋体" w:hAnsi="宋体" w:eastAsia="宋体"/>
          <w:color w:val="auto"/>
          <w:szCs w:val="21"/>
        </w:rPr>
        <w:t>保险单所载的</w:t>
      </w:r>
      <w:r>
        <w:rPr>
          <w:rFonts w:hint="eastAsia" w:ascii="宋体" w:hAnsi="宋体" w:eastAsia="宋体"/>
          <w:color w:val="auto"/>
        </w:rPr>
        <w:t>医疗保险金额时，本</w:t>
      </w:r>
      <w:r>
        <w:rPr>
          <w:rFonts w:hint="eastAsia" w:ascii="宋体" w:hAnsi="宋体" w:eastAsia="宋体"/>
          <w:color w:val="auto"/>
          <w:lang w:val="en-US" w:eastAsia="zh-CN"/>
        </w:rPr>
        <w:t>保</w:t>
      </w:r>
      <w:r>
        <w:rPr>
          <w:rFonts w:hint="eastAsia" w:ascii="宋体" w:hAnsi="宋体" w:eastAsia="宋体"/>
          <w:color w:val="auto"/>
        </w:rPr>
        <w:t>险合同对该被保险人的医疗保险责任终止。</w:t>
      </w:r>
    </w:p>
    <w:p>
      <w:pPr>
        <w:rPr>
          <w:b/>
          <w:bCs/>
          <w:color w:val="auto"/>
        </w:rPr>
      </w:pPr>
      <w:r>
        <w:rPr>
          <w:rFonts w:hint="eastAsia" w:ascii="宋体" w:hAnsi="宋体" w:eastAsia="宋体"/>
          <w:b/>
          <w:bCs/>
          <w:color w:val="auto"/>
          <w:szCs w:val="21"/>
        </w:rPr>
        <w:t>2.1.</w:t>
      </w:r>
      <w:r>
        <w:rPr>
          <w:rFonts w:hint="eastAsia" w:ascii="宋体" w:hAnsi="宋体" w:eastAsia="宋体"/>
          <w:b/>
          <w:bCs/>
          <w:color w:val="auto"/>
          <w:szCs w:val="21"/>
          <w:lang w:val="en-US" w:eastAsia="zh-CN"/>
        </w:rPr>
        <w:t>3</w:t>
      </w:r>
      <w:r>
        <w:rPr>
          <w:rFonts w:hint="eastAsia" w:ascii="宋体" w:hAnsi="宋体" w:eastAsia="宋体"/>
          <w:b/>
          <w:bCs/>
          <w:color w:val="auto"/>
          <w:szCs w:val="21"/>
        </w:rPr>
        <w:t xml:space="preserve"> </w:t>
      </w:r>
      <w:r>
        <w:rPr>
          <w:rFonts w:hint="eastAsia" w:eastAsia="宋体"/>
          <w:color w:val="auto"/>
        </w:rPr>
        <w:t xml:space="preserve">  </w:t>
      </w:r>
      <w:r>
        <w:rPr>
          <w:rFonts w:hint="eastAsia" w:eastAsia="宋体"/>
          <w:b/>
          <w:bCs/>
          <w:color w:val="auto"/>
        </w:rPr>
        <w:t xml:space="preserve"> 救援类保险责任</w:t>
      </w:r>
    </w:p>
    <w:p>
      <w:pPr>
        <w:pStyle w:val="31"/>
        <w:ind w:left="945" w:leftChars="450"/>
        <w:rPr>
          <w:color w:val="auto"/>
        </w:rPr>
      </w:pPr>
      <w:r>
        <w:rPr>
          <w:rFonts w:hint="eastAsia" w:ascii="宋体" w:hAnsi="宋体" w:eastAsia="宋体"/>
          <w:color w:val="auto"/>
          <w:szCs w:val="21"/>
        </w:rPr>
        <w:t>投保人可从以下2.</w:t>
      </w:r>
      <w:r>
        <w:rPr>
          <w:rFonts w:ascii="宋体" w:hAnsi="宋体" w:eastAsia="宋体"/>
          <w:color w:val="auto"/>
          <w:szCs w:val="21"/>
        </w:rPr>
        <w:t>1</w:t>
      </w:r>
      <w:r>
        <w:rPr>
          <w:rFonts w:hint="eastAsia" w:ascii="宋体" w:hAnsi="宋体" w:eastAsia="宋体"/>
          <w:color w:val="auto"/>
          <w:szCs w:val="21"/>
        </w:rPr>
        <w:t>.</w:t>
      </w:r>
      <w:r>
        <w:rPr>
          <w:rFonts w:hint="eastAsia" w:ascii="宋体" w:hAnsi="宋体"/>
          <w:color w:val="auto"/>
          <w:szCs w:val="21"/>
          <w:lang w:val="en-US" w:eastAsia="zh-CN"/>
        </w:rPr>
        <w:t>3</w:t>
      </w:r>
      <w:r>
        <w:rPr>
          <w:rFonts w:hint="eastAsia" w:ascii="宋体" w:hAnsi="宋体" w:eastAsia="宋体"/>
          <w:color w:val="auto"/>
          <w:szCs w:val="21"/>
        </w:rPr>
        <w:t>.1至2.</w:t>
      </w:r>
      <w:r>
        <w:rPr>
          <w:rFonts w:ascii="宋体" w:hAnsi="宋体" w:eastAsia="宋体"/>
          <w:color w:val="auto"/>
          <w:szCs w:val="21"/>
        </w:rPr>
        <w:t>1</w:t>
      </w:r>
      <w:r>
        <w:rPr>
          <w:rFonts w:hint="eastAsia" w:ascii="宋体" w:hAnsi="宋体" w:eastAsia="宋体"/>
          <w:color w:val="auto"/>
          <w:szCs w:val="21"/>
        </w:rPr>
        <w:t>.</w:t>
      </w:r>
      <w:r>
        <w:rPr>
          <w:rFonts w:hint="eastAsia" w:ascii="宋体" w:hAnsi="宋体"/>
          <w:color w:val="auto"/>
          <w:szCs w:val="21"/>
          <w:lang w:val="en-US" w:eastAsia="zh-CN"/>
        </w:rPr>
        <w:t>3</w:t>
      </w:r>
      <w:r>
        <w:rPr>
          <w:rFonts w:hint="eastAsia" w:ascii="宋体" w:hAnsi="宋体" w:eastAsia="宋体"/>
          <w:color w:val="auto"/>
          <w:szCs w:val="21"/>
        </w:rPr>
        <w:t>.3三项保险责任中选择投保一项或</w:t>
      </w:r>
      <w:r>
        <w:rPr>
          <w:rFonts w:ascii="宋体" w:hAnsi="宋体" w:eastAsia="宋体"/>
          <w:color w:val="auto"/>
          <w:szCs w:val="21"/>
        </w:rPr>
        <w:t>多项</w:t>
      </w:r>
      <w:r>
        <w:rPr>
          <w:rFonts w:hint="eastAsia" w:ascii="宋体" w:hAnsi="宋体" w:eastAsia="宋体"/>
          <w:color w:val="auto"/>
          <w:szCs w:val="21"/>
        </w:rPr>
        <w:t>，并</w:t>
      </w:r>
      <w:r>
        <w:rPr>
          <w:rFonts w:ascii="宋体" w:hAnsi="宋体" w:eastAsia="宋体"/>
          <w:color w:val="auto"/>
          <w:szCs w:val="21"/>
        </w:rPr>
        <w:t>约定保险金额</w:t>
      </w:r>
      <w:r>
        <w:rPr>
          <w:rFonts w:hint="eastAsia" w:ascii="宋体" w:hAnsi="宋体" w:eastAsia="宋体"/>
          <w:color w:val="auto"/>
          <w:szCs w:val="21"/>
        </w:rPr>
        <w:t>。</w:t>
      </w:r>
      <w:r>
        <w:rPr>
          <w:rFonts w:hint="eastAsia" w:eastAsia="宋体"/>
          <w:color w:val="auto"/>
        </w:rPr>
        <w:t>保险责任以书面形式在保险单中载明，并约定保险</w:t>
      </w:r>
      <w:r>
        <w:rPr>
          <w:rFonts w:eastAsia="宋体"/>
          <w:color w:val="auto"/>
        </w:rPr>
        <w:t>金额</w:t>
      </w:r>
      <w:r>
        <w:rPr>
          <w:rFonts w:hint="eastAsia" w:eastAsia="宋体"/>
          <w:color w:val="auto"/>
        </w:rPr>
        <w:t>，保险人以此为依据给付保险金。</w:t>
      </w:r>
      <w:r>
        <w:rPr>
          <w:rFonts w:hint="eastAsia" w:eastAsia="宋体"/>
          <w:b/>
          <w:color w:val="auto"/>
        </w:rPr>
        <w:t>保险单中未载明的保险责任，保险人不负责赔偿。</w:t>
      </w:r>
    </w:p>
    <w:p>
      <w:pPr>
        <w:rPr>
          <w:b/>
          <w:bCs/>
          <w:color w:val="auto"/>
          <w:highlight w:val="yellow"/>
        </w:rPr>
      </w:pPr>
      <w:r>
        <w:rPr>
          <w:rFonts w:hint="eastAsia" w:ascii="宋体" w:hAnsi="宋体" w:eastAsia="宋体"/>
          <w:b/>
          <w:bCs/>
          <w:color w:val="auto"/>
          <w:szCs w:val="21"/>
        </w:rPr>
        <w:t>2.1.</w:t>
      </w:r>
      <w:r>
        <w:rPr>
          <w:rFonts w:hint="eastAsia" w:ascii="宋体" w:hAnsi="宋体" w:eastAsia="宋体"/>
          <w:b/>
          <w:bCs/>
          <w:color w:val="auto"/>
          <w:szCs w:val="21"/>
          <w:lang w:val="en-US" w:eastAsia="zh-CN"/>
        </w:rPr>
        <w:t>3</w:t>
      </w:r>
      <w:r>
        <w:rPr>
          <w:rFonts w:hint="eastAsia" w:ascii="宋体" w:hAnsi="宋体" w:eastAsia="宋体"/>
          <w:b/>
          <w:bCs/>
          <w:color w:val="auto"/>
          <w:szCs w:val="21"/>
        </w:rPr>
        <w:t xml:space="preserve">.1  </w:t>
      </w:r>
      <w:r>
        <w:rPr>
          <w:rFonts w:hint="eastAsia" w:eastAsia="宋体"/>
          <w:b/>
          <w:bCs/>
          <w:color w:val="auto"/>
        </w:rPr>
        <w:t>紧急医疗运送和运返</w:t>
      </w:r>
    </w:p>
    <w:p>
      <w:pPr>
        <w:pStyle w:val="31"/>
        <w:ind w:left="945" w:leftChars="450" w:firstLineChars="0"/>
        <w:rPr>
          <w:rFonts w:ascii="宋体" w:hAnsi="宋体"/>
          <w:color w:val="auto"/>
          <w:szCs w:val="21"/>
        </w:rPr>
      </w:pPr>
      <w:r>
        <w:rPr>
          <w:rFonts w:hint="eastAsia" w:ascii="宋体" w:hAnsi="宋体" w:eastAsia="宋体"/>
          <w:color w:val="auto"/>
          <w:szCs w:val="21"/>
        </w:rPr>
        <w:t>在</w:t>
      </w:r>
      <w:r>
        <w:rPr>
          <w:rFonts w:ascii="宋体" w:hAnsi="宋体" w:eastAsia="宋体"/>
          <w:color w:val="auto"/>
          <w:szCs w:val="21"/>
        </w:rPr>
        <w:t>保险期间内</w:t>
      </w:r>
      <w:r>
        <w:rPr>
          <w:rFonts w:hint="eastAsia" w:ascii="宋体" w:hAnsi="宋体" w:eastAsia="宋体"/>
          <w:color w:val="auto"/>
          <w:szCs w:val="21"/>
        </w:rPr>
        <w:t>，被保险人自</w:t>
      </w:r>
      <w:r>
        <w:rPr>
          <w:rFonts w:hint="eastAsia" w:ascii="宋体" w:hAnsi="宋体" w:eastAsia="宋体"/>
          <w:bCs/>
          <w:color w:val="auto"/>
          <w:szCs w:val="21"/>
        </w:rPr>
        <w:t>获得被保资格</w:t>
      </w:r>
      <w:r>
        <w:rPr>
          <w:rFonts w:hint="eastAsia" w:ascii="宋体" w:hAnsi="宋体" w:eastAsia="宋体"/>
          <w:color w:val="auto"/>
          <w:szCs w:val="21"/>
        </w:rPr>
        <w:t>之日起，在境内旅行期间遭遇</w:t>
      </w:r>
      <w:r>
        <w:rPr>
          <w:rFonts w:hint="eastAsia" w:ascii="宋体" w:hAnsi="宋体" w:eastAsia="宋体"/>
          <w:b/>
          <w:color w:val="auto"/>
          <w:szCs w:val="21"/>
        </w:rPr>
        <w:t>意外伤害</w:t>
      </w:r>
      <w:r>
        <w:rPr>
          <w:rFonts w:hint="eastAsia" w:ascii="宋体" w:hAnsi="宋体" w:eastAsia="宋体"/>
          <w:color w:val="auto"/>
          <w:szCs w:val="21"/>
        </w:rPr>
        <w:t>或罹患疾病, 所产生的</w:t>
      </w:r>
      <w:r>
        <w:rPr>
          <w:rFonts w:ascii="宋体" w:hAnsi="宋体" w:eastAsia="宋体"/>
          <w:color w:val="auto"/>
          <w:szCs w:val="21"/>
        </w:rPr>
        <w:t>满足</w:t>
      </w:r>
      <w:r>
        <w:rPr>
          <w:rFonts w:hint="eastAsia" w:ascii="宋体" w:hAnsi="宋体" w:eastAsia="宋体"/>
          <w:color w:val="auto"/>
          <w:szCs w:val="21"/>
        </w:rPr>
        <w:t>下列</w:t>
      </w:r>
      <w:r>
        <w:rPr>
          <w:rFonts w:ascii="宋体" w:hAnsi="宋体" w:eastAsia="宋体"/>
          <w:color w:val="auto"/>
          <w:szCs w:val="21"/>
        </w:rPr>
        <w:t>条件的运送和运返费用</w:t>
      </w:r>
      <w:r>
        <w:rPr>
          <w:rFonts w:hint="eastAsia" w:ascii="宋体" w:hAnsi="宋体" w:eastAsia="宋体"/>
          <w:color w:val="auto"/>
          <w:szCs w:val="21"/>
        </w:rPr>
        <w:t>，保险人</w:t>
      </w:r>
      <w:r>
        <w:rPr>
          <w:rFonts w:ascii="宋体" w:hAnsi="宋体" w:eastAsia="宋体"/>
          <w:color w:val="auto"/>
          <w:szCs w:val="21"/>
        </w:rPr>
        <w:t>按照</w:t>
      </w:r>
      <w:r>
        <w:rPr>
          <w:rFonts w:hint="eastAsia" w:ascii="宋体" w:hAnsi="宋体" w:eastAsia="宋体"/>
          <w:color w:val="auto"/>
          <w:szCs w:val="21"/>
        </w:rPr>
        <w:t>本保险</w:t>
      </w:r>
      <w:r>
        <w:rPr>
          <w:rFonts w:ascii="宋体" w:hAnsi="宋体" w:eastAsia="宋体"/>
          <w:color w:val="auto"/>
          <w:szCs w:val="21"/>
        </w:rPr>
        <w:t>合同</w:t>
      </w:r>
      <w:r>
        <w:rPr>
          <w:rFonts w:hint="eastAsia" w:ascii="宋体" w:hAnsi="宋体" w:eastAsia="宋体"/>
          <w:color w:val="auto"/>
          <w:szCs w:val="21"/>
        </w:rPr>
        <w:t>约定负责</w:t>
      </w:r>
      <w:r>
        <w:rPr>
          <w:rFonts w:ascii="宋体" w:hAnsi="宋体" w:eastAsia="宋体"/>
          <w:color w:val="auto"/>
          <w:szCs w:val="21"/>
        </w:rPr>
        <w:t>赔偿</w:t>
      </w:r>
      <w:r>
        <w:rPr>
          <w:rFonts w:hint="eastAsia" w:ascii="宋体" w:hAnsi="宋体" w:eastAsia="宋体"/>
          <w:color w:val="auto"/>
          <w:szCs w:val="21"/>
        </w:rPr>
        <w:t>：</w:t>
      </w:r>
    </w:p>
    <w:p>
      <w:pPr>
        <w:pStyle w:val="31"/>
        <w:numPr>
          <w:ilvl w:val="0"/>
          <w:numId w:val="6"/>
        </w:numPr>
        <w:ind w:left="1560" w:leftChars="0" w:hanging="680" w:firstLineChars="0"/>
        <w:rPr>
          <w:rFonts w:ascii="宋体" w:hAnsi="宋体"/>
          <w:color w:val="auto"/>
          <w:szCs w:val="21"/>
        </w:rPr>
      </w:pPr>
      <w:r>
        <w:rPr>
          <w:rFonts w:hint="eastAsia" w:ascii="宋体" w:hAnsi="宋体" w:eastAsia="宋体"/>
          <w:color w:val="auto"/>
          <w:szCs w:val="21"/>
        </w:rPr>
        <w:t>经保险人委托的救援机构（以下简称救援机构）从医疗角度认定为有运送必要的，则将该被保险人运送至当地或其他就近地区符合治疗条件的医院；经救援机构从医疗角度认定为有运返必要的，则将该被保险人运返至其合法有效证件所载的住所地。</w:t>
      </w:r>
    </w:p>
    <w:p>
      <w:pPr>
        <w:pStyle w:val="31"/>
        <w:numPr>
          <w:ilvl w:val="0"/>
          <w:numId w:val="6"/>
        </w:numPr>
        <w:ind w:left="1560" w:leftChars="0" w:hanging="680" w:firstLineChars="0"/>
        <w:rPr>
          <w:rFonts w:ascii="宋体" w:hAnsi="宋体"/>
          <w:color w:val="auto"/>
          <w:szCs w:val="21"/>
        </w:rPr>
      </w:pPr>
      <w:r>
        <w:rPr>
          <w:rFonts w:hint="eastAsia" w:ascii="宋体" w:hAnsi="宋体" w:eastAsia="宋体"/>
          <w:color w:val="auto"/>
          <w:szCs w:val="21"/>
        </w:rPr>
        <w:t>救援机构根据该被保险人身体状况或治疗需要，并参考</w:t>
      </w:r>
      <w:r>
        <w:rPr>
          <w:rFonts w:hint="eastAsia" w:ascii="宋体" w:hAnsi="宋体" w:eastAsia="宋体"/>
          <w:b/>
          <w:color w:val="auto"/>
          <w:szCs w:val="21"/>
        </w:rPr>
        <w:t>医生（见释义）</w:t>
      </w:r>
      <w:r>
        <w:rPr>
          <w:rFonts w:hint="eastAsia" w:ascii="宋体" w:hAnsi="宋体" w:eastAsia="宋体"/>
          <w:color w:val="auto"/>
          <w:szCs w:val="21"/>
        </w:rPr>
        <w:t>建议，有权决定运送和运返手段和目的地。运送和运返手段包括配备专业医生、</w:t>
      </w:r>
      <w:r>
        <w:rPr>
          <w:rFonts w:hint="eastAsia" w:ascii="宋体" w:hAnsi="宋体" w:eastAsia="宋体"/>
          <w:b/>
          <w:color w:val="auto"/>
          <w:szCs w:val="21"/>
        </w:rPr>
        <w:t>护士（见释义）</w:t>
      </w:r>
      <w:r>
        <w:rPr>
          <w:rFonts w:hint="eastAsia" w:ascii="宋体" w:hAnsi="宋体" w:eastAsia="宋体"/>
          <w:color w:val="auto"/>
          <w:szCs w:val="21"/>
        </w:rPr>
        <w:t xml:space="preserve">和必要的运输工具。运输工具可能包括空中救护机、救护车、普通民航班机、火车或其他适合的运输工具。 </w:t>
      </w:r>
    </w:p>
    <w:p>
      <w:pPr>
        <w:pStyle w:val="31"/>
        <w:numPr>
          <w:ilvl w:val="0"/>
          <w:numId w:val="6"/>
        </w:numPr>
        <w:ind w:left="1560" w:leftChars="0" w:hanging="680" w:firstLineChars="0"/>
        <w:rPr>
          <w:rFonts w:ascii="宋体" w:hAnsi="宋体"/>
          <w:color w:val="auto"/>
          <w:szCs w:val="21"/>
        </w:rPr>
      </w:pPr>
      <w:r>
        <w:rPr>
          <w:rFonts w:hint="eastAsia" w:ascii="宋体" w:hAnsi="宋体" w:eastAsia="宋体"/>
          <w:color w:val="auto"/>
          <w:szCs w:val="21"/>
        </w:rPr>
        <w:t>运送和运返费用包括救援机构安排的运输、运输途中医疗护理及医疗设备和用品之费用。运送和运返所需的费用经保险人核实确认后直接支付给救援机构，费用总数最高以保险单上所载的本</w:t>
      </w:r>
      <w:r>
        <w:rPr>
          <w:rFonts w:hint="eastAsia" w:ascii="宋体" w:hAnsi="宋体" w:eastAsia="宋体"/>
          <w:color w:val="auto"/>
          <w:szCs w:val="21"/>
          <w:lang w:val="en-US" w:eastAsia="zh-CN"/>
        </w:rPr>
        <w:t>保</w:t>
      </w:r>
      <w:r>
        <w:rPr>
          <w:rFonts w:hint="eastAsia" w:ascii="宋体" w:hAnsi="宋体" w:eastAsia="宋体"/>
          <w:color w:val="auto"/>
          <w:szCs w:val="21"/>
        </w:rPr>
        <w:t>险合同项下该被保险人相应的保险金额为限。</w:t>
      </w:r>
      <w:r>
        <w:rPr>
          <w:rFonts w:hint="eastAsia" w:ascii="宋体" w:hAnsi="宋体" w:eastAsia="宋体"/>
          <w:b/>
          <w:color w:val="auto"/>
          <w:szCs w:val="21"/>
        </w:rPr>
        <w:t>倘若实际费用超越该保险金额，则超出部分的费用由被保险人负责支付。</w:t>
      </w:r>
      <w:r>
        <w:rPr>
          <w:rFonts w:hint="eastAsia" w:ascii="宋体" w:hAnsi="宋体" w:eastAsia="宋体"/>
          <w:color w:val="auto"/>
          <w:szCs w:val="21"/>
        </w:rPr>
        <w:t>若该被保险人为同一旅程自愿投保由保险人承保的多种保险产品，如在不同保障产品中有相同保险利益的，则保险人仅按其中保险金额最高者做出赔偿。</w:t>
      </w:r>
    </w:p>
    <w:p>
      <w:pPr>
        <w:pStyle w:val="31"/>
        <w:numPr>
          <w:ilvl w:val="0"/>
          <w:numId w:val="6"/>
        </w:numPr>
        <w:ind w:left="1560" w:leftChars="0" w:hanging="680" w:firstLineChars="0"/>
        <w:rPr>
          <w:rFonts w:ascii="宋体" w:hAnsi="宋体"/>
          <w:b/>
          <w:color w:val="auto"/>
          <w:szCs w:val="21"/>
        </w:rPr>
      </w:pPr>
      <w:r>
        <w:rPr>
          <w:rFonts w:hint="eastAsia" w:ascii="宋体" w:hAnsi="宋体" w:eastAsia="宋体"/>
          <w:color w:val="auto"/>
          <w:szCs w:val="21"/>
        </w:rPr>
        <w:t>在发生本</w:t>
      </w:r>
      <w:r>
        <w:rPr>
          <w:rFonts w:hint="eastAsia" w:ascii="宋体" w:hAnsi="宋体" w:eastAsia="宋体"/>
          <w:color w:val="auto"/>
          <w:szCs w:val="21"/>
          <w:lang w:val="en-US" w:eastAsia="zh-CN"/>
        </w:rPr>
        <w:t>保</w:t>
      </w:r>
      <w:r>
        <w:rPr>
          <w:rFonts w:hint="eastAsia" w:ascii="宋体" w:hAnsi="宋体" w:eastAsia="宋体"/>
          <w:color w:val="auto"/>
          <w:szCs w:val="21"/>
        </w:rPr>
        <w:t>险合同约定的保险事故后，被保险人应第一时间通知救援机构。</w:t>
      </w:r>
      <w:r>
        <w:rPr>
          <w:rFonts w:hint="eastAsia" w:ascii="宋体" w:hAnsi="宋体" w:eastAsia="宋体"/>
          <w:b/>
          <w:color w:val="auto"/>
          <w:szCs w:val="21"/>
        </w:rPr>
        <w:t>任何未经救援机构批准并安排的费用，保险人不负责给付。</w:t>
      </w:r>
      <w:r>
        <w:rPr>
          <w:rFonts w:hint="eastAsia" w:ascii="宋体" w:hAnsi="宋体" w:eastAsia="宋体"/>
          <w:color w:val="auto"/>
          <w:szCs w:val="21"/>
        </w:rPr>
        <w:t>倘若在紧急医疗情况下，该被保险人由于不可抗力原因无法通知救援机构，保险人将有权根据投保人所选择的保险计划，以及在相同情况下由救援机构提供或安排服务所需要的合理的费用进行给付。</w:t>
      </w:r>
    </w:p>
    <w:p>
      <w:pPr>
        <w:pStyle w:val="31"/>
        <w:numPr>
          <w:ilvl w:val="0"/>
          <w:numId w:val="6"/>
        </w:numPr>
        <w:ind w:left="1560" w:leftChars="0" w:hanging="680" w:firstLineChars="0"/>
        <w:rPr>
          <w:rFonts w:ascii="宋体" w:hAnsi="宋体"/>
          <w:b/>
          <w:color w:val="auto"/>
          <w:szCs w:val="21"/>
        </w:rPr>
      </w:pPr>
      <w:r>
        <w:rPr>
          <w:rFonts w:hint="eastAsia" w:eastAsia="宋体"/>
          <w:b/>
          <w:bCs/>
          <w:color w:val="auto"/>
        </w:rPr>
        <w:t>紧急医疗运送和运返责任适用</w:t>
      </w:r>
      <w:r>
        <w:rPr>
          <w:rFonts w:eastAsia="宋体"/>
          <w:b/>
          <w:bCs/>
          <w:color w:val="auto"/>
        </w:rPr>
        <w:t>费用补偿原则。</w:t>
      </w:r>
      <w:r>
        <w:rPr>
          <w:rFonts w:hint="eastAsia" w:ascii="宋体" w:hAnsi="宋体" w:eastAsia="宋体"/>
          <w:b/>
          <w:color w:val="auto"/>
        </w:rPr>
        <w:t>本被保险人通过任何途径所获得的</w:t>
      </w:r>
      <w:r>
        <w:rPr>
          <w:rFonts w:hint="eastAsia" w:ascii="宋体" w:hAnsi="宋体" w:eastAsia="宋体"/>
          <w:b/>
          <w:color w:val="auto"/>
          <w:szCs w:val="21"/>
        </w:rPr>
        <w:t>运送和运返</w:t>
      </w:r>
      <w:r>
        <w:rPr>
          <w:rFonts w:hint="eastAsia" w:ascii="宋体" w:hAnsi="宋体" w:eastAsia="宋体"/>
          <w:b/>
          <w:color w:val="auto"/>
        </w:rPr>
        <w:t>费用补偿金额总和以其实际支出的金额为限。被保险人已经从</w:t>
      </w:r>
      <w:r>
        <w:rPr>
          <w:rFonts w:hint="eastAsia" w:ascii="宋体" w:hAnsi="宋体" w:eastAsia="宋体"/>
          <w:b/>
          <w:color w:val="auto"/>
          <w:szCs w:val="21"/>
        </w:rPr>
        <w:t>任何第三方（包括任何商业保险）</w:t>
      </w:r>
      <w:r>
        <w:rPr>
          <w:rFonts w:hint="eastAsia" w:ascii="宋体" w:hAnsi="宋体" w:eastAsia="宋体"/>
          <w:b/>
          <w:color w:val="auto"/>
        </w:rPr>
        <w:t>获得相关</w:t>
      </w:r>
      <w:r>
        <w:rPr>
          <w:rFonts w:hint="eastAsia" w:ascii="宋体" w:hAnsi="宋体" w:eastAsia="宋体"/>
          <w:b/>
          <w:color w:val="auto"/>
          <w:szCs w:val="21"/>
        </w:rPr>
        <w:t>运送和运返</w:t>
      </w:r>
      <w:r>
        <w:rPr>
          <w:rFonts w:hint="eastAsia" w:ascii="宋体" w:hAnsi="宋体" w:eastAsia="宋体"/>
          <w:b/>
          <w:color w:val="auto"/>
        </w:rPr>
        <w:t>费用补偿的，保险人仅对扣除已获得补偿后的剩余部分</w:t>
      </w:r>
      <w:r>
        <w:rPr>
          <w:rFonts w:hint="eastAsia" w:ascii="宋体" w:hAnsi="宋体" w:eastAsia="宋体"/>
          <w:b/>
          <w:color w:val="auto"/>
          <w:szCs w:val="21"/>
        </w:rPr>
        <w:t>运送和运返</w:t>
      </w:r>
      <w:r>
        <w:rPr>
          <w:rFonts w:hint="eastAsia" w:ascii="宋体" w:hAnsi="宋体" w:eastAsia="宋体"/>
          <w:b/>
          <w:color w:val="auto"/>
        </w:rPr>
        <w:t>费用，按照本</w:t>
      </w:r>
      <w:r>
        <w:rPr>
          <w:rFonts w:hint="eastAsia" w:ascii="宋体" w:hAnsi="宋体" w:eastAsia="宋体"/>
          <w:b/>
          <w:color w:val="auto"/>
          <w:lang w:val="en-US" w:eastAsia="zh-CN"/>
        </w:rPr>
        <w:t>保</w:t>
      </w:r>
      <w:r>
        <w:rPr>
          <w:rFonts w:hint="eastAsia" w:ascii="宋体" w:hAnsi="宋体" w:eastAsia="宋体"/>
          <w:b/>
          <w:color w:val="auto"/>
        </w:rPr>
        <w:t>险合同的约定承担给付保险金的责任</w:t>
      </w:r>
      <w:r>
        <w:rPr>
          <w:rFonts w:hint="eastAsia" w:ascii="宋体" w:hAnsi="宋体" w:eastAsia="宋体"/>
          <w:b/>
          <w:color w:val="auto"/>
          <w:szCs w:val="21"/>
        </w:rPr>
        <w:t>。</w:t>
      </w:r>
    </w:p>
    <w:p>
      <w:pPr>
        <w:rPr>
          <w:b/>
          <w:bCs/>
          <w:color w:val="auto"/>
        </w:rPr>
      </w:pPr>
      <w:r>
        <w:rPr>
          <w:rFonts w:hint="eastAsia" w:ascii="宋体" w:hAnsi="宋体" w:eastAsia="宋体"/>
          <w:b/>
          <w:bCs/>
          <w:color w:val="auto"/>
          <w:szCs w:val="21"/>
        </w:rPr>
        <w:t>2.1.</w:t>
      </w:r>
      <w:r>
        <w:rPr>
          <w:rFonts w:hint="eastAsia" w:ascii="宋体" w:hAnsi="宋体" w:eastAsia="宋体"/>
          <w:b/>
          <w:bCs/>
          <w:color w:val="auto"/>
          <w:szCs w:val="21"/>
          <w:lang w:val="en-US" w:eastAsia="zh-CN"/>
        </w:rPr>
        <w:t>3</w:t>
      </w:r>
      <w:r>
        <w:rPr>
          <w:rFonts w:hint="eastAsia" w:ascii="宋体" w:hAnsi="宋体" w:eastAsia="宋体"/>
          <w:b/>
          <w:bCs/>
          <w:color w:val="auto"/>
          <w:szCs w:val="21"/>
        </w:rPr>
        <w:t xml:space="preserve">.2 </w:t>
      </w:r>
      <w:r>
        <w:rPr>
          <w:rFonts w:hint="eastAsia" w:eastAsia="宋体"/>
          <w:b/>
          <w:bCs/>
          <w:color w:val="auto"/>
        </w:rPr>
        <w:t>亲友慰问探访</w:t>
      </w:r>
    </w:p>
    <w:p>
      <w:pPr>
        <w:pStyle w:val="31"/>
        <w:ind w:firstLineChars="0"/>
        <w:rPr>
          <w:rFonts w:ascii="宋体" w:hAnsi="宋体"/>
          <w:color w:val="auto"/>
          <w:szCs w:val="21"/>
        </w:rPr>
      </w:pPr>
      <w:r>
        <w:rPr>
          <w:rFonts w:hint="eastAsia" w:ascii="宋体" w:hAnsi="宋体" w:eastAsia="宋体"/>
          <w:color w:val="auto"/>
          <w:szCs w:val="21"/>
        </w:rPr>
        <w:t>在保险期间内，若被保险人自</w:t>
      </w:r>
      <w:r>
        <w:rPr>
          <w:rFonts w:ascii="宋体" w:hAnsi="宋体" w:eastAsia="宋体"/>
          <w:color w:val="auto"/>
          <w:szCs w:val="21"/>
        </w:rPr>
        <w:t>获得</w:t>
      </w:r>
      <w:r>
        <w:rPr>
          <w:rFonts w:ascii="宋体" w:hAnsi="宋体" w:eastAsia="宋体"/>
          <w:b/>
          <w:bCs/>
          <w:color w:val="auto"/>
          <w:szCs w:val="21"/>
        </w:rPr>
        <w:t>被</w:t>
      </w:r>
      <w:r>
        <w:rPr>
          <w:rFonts w:hint="eastAsia" w:ascii="宋体" w:hAnsi="宋体" w:eastAsia="宋体"/>
          <w:b/>
          <w:bCs/>
          <w:color w:val="auto"/>
          <w:szCs w:val="21"/>
        </w:rPr>
        <w:t>保</w:t>
      </w:r>
      <w:r>
        <w:rPr>
          <w:rFonts w:ascii="宋体" w:hAnsi="宋体" w:eastAsia="宋体"/>
          <w:b/>
          <w:bCs/>
          <w:color w:val="auto"/>
          <w:szCs w:val="21"/>
        </w:rPr>
        <w:t>资格</w:t>
      </w:r>
      <w:r>
        <w:rPr>
          <w:rFonts w:hint="eastAsia" w:ascii="宋体" w:hAnsi="宋体" w:eastAsia="宋体"/>
          <w:color w:val="auto"/>
          <w:szCs w:val="21"/>
        </w:rPr>
        <w:t>之日</w:t>
      </w:r>
      <w:r>
        <w:rPr>
          <w:rFonts w:ascii="宋体" w:hAnsi="宋体" w:eastAsia="宋体"/>
          <w:color w:val="auto"/>
          <w:szCs w:val="21"/>
        </w:rPr>
        <w:t>起</w:t>
      </w:r>
      <w:r>
        <w:rPr>
          <w:rFonts w:hint="eastAsia" w:ascii="宋体" w:hAnsi="宋体" w:eastAsia="宋体"/>
          <w:color w:val="auto"/>
          <w:szCs w:val="21"/>
        </w:rPr>
        <w:t>，在境内旅行期间身故，或者因遭受</w:t>
      </w:r>
      <w:r>
        <w:rPr>
          <w:rFonts w:hint="eastAsia" w:ascii="宋体" w:hAnsi="宋体" w:eastAsia="宋体"/>
          <w:b/>
          <w:bCs/>
          <w:color w:val="auto"/>
          <w:szCs w:val="21"/>
        </w:rPr>
        <w:t>严重意外伤害或罹患严重疾病（见释义）</w:t>
      </w:r>
      <w:r>
        <w:rPr>
          <w:rFonts w:hint="eastAsia" w:ascii="宋体" w:hAnsi="宋体" w:eastAsia="宋体"/>
          <w:color w:val="auto"/>
          <w:szCs w:val="21"/>
        </w:rPr>
        <w:t>需在</w:t>
      </w:r>
      <w:r>
        <w:rPr>
          <w:rFonts w:hint="eastAsia" w:ascii="宋体" w:hAnsi="宋体" w:eastAsia="宋体"/>
          <w:b/>
          <w:bCs/>
          <w:color w:val="auto"/>
          <w:szCs w:val="21"/>
        </w:rPr>
        <w:t>指定医疗机构</w:t>
      </w:r>
      <w:r>
        <w:rPr>
          <w:rFonts w:hint="eastAsia" w:ascii="宋体" w:hAnsi="宋体" w:eastAsia="宋体"/>
          <w:color w:val="auto"/>
          <w:szCs w:val="21"/>
        </w:rPr>
        <w:t>住院治疗且连续住院10天以上（不含10天），保险人按本</w:t>
      </w:r>
      <w:r>
        <w:rPr>
          <w:rFonts w:hint="eastAsia" w:ascii="宋体" w:hAnsi="宋体" w:eastAsia="宋体"/>
          <w:color w:val="auto"/>
          <w:szCs w:val="21"/>
          <w:lang w:val="en-US" w:eastAsia="zh-CN"/>
        </w:rPr>
        <w:t>保</w:t>
      </w:r>
      <w:r>
        <w:rPr>
          <w:rFonts w:hint="eastAsia" w:ascii="宋体" w:hAnsi="宋体" w:eastAsia="宋体"/>
          <w:color w:val="auto"/>
          <w:szCs w:val="21"/>
        </w:rPr>
        <w:t>险合同的约定给付保险金。以下三项给付总额以保险单上载明的本</w:t>
      </w:r>
      <w:r>
        <w:rPr>
          <w:rFonts w:hint="eastAsia" w:ascii="宋体" w:hAnsi="宋体" w:eastAsia="宋体"/>
          <w:color w:val="auto"/>
          <w:szCs w:val="21"/>
          <w:lang w:val="en-US" w:eastAsia="zh-CN"/>
        </w:rPr>
        <w:t>保</w:t>
      </w:r>
      <w:r>
        <w:rPr>
          <w:rFonts w:hint="eastAsia" w:ascii="宋体" w:hAnsi="宋体" w:eastAsia="宋体"/>
          <w:color w:val="auto"/>
          <w:szCs w:val="21"/>
        </w:rPr>
        <w:t>险合同项下的保险金额为限。</w:t>
      </w:r>
    </w:p>
    <w:p>
      <w:pPr>
        <w:pStyle w:val="49"/>
        <w:ind w:firstLine="843" w:firstLineChars="400"/>
        <w:rPr>
          <w:rFonts w:ascii="宋体" w:hAnsi="宋体"/>
          <w:color w:val="auto"/>
          <w:szCs w:val="21"/>
        </w:rPr>
      </w:pPr>
      <w:r>
        <w:rPr>
          <w:rFonts w:hint="eastAsia" w:ascii="宋体" w:hAnsi="宋体" w:eastAsia="宋体"/>
          <w:color w:val="auto"/>
          <w:szCs w:val="21"/>
        </w:rPr>
        <w:t xml:space="preserve">（1）慰问探访交通费用补偿           </w:t>
      </w:r>
    </w:p>
    <w:p>
      <w:pPr>
        <w:pStyle w:val="31"/>
        <w:ind w:firstLineChars="0"/>
        <w:rPr>
          <w:rFonts w:ascii="宋体" w:hAnsi="宋体"/>
          <w:color w:val="auto"/>
          <w:szCs w:val="21"/>
        </w:rPr>
      </w:pPr>
      <w:r>
        <w:rPr>
          <w:rFonts w:hint="eastAsia" w:ascii="宋体" w:hAnsi="宋体" w:eastAsia="宋体"/>
          <w:color w:val="auto"/>
          <w:szCs w:val="21"/>
        </w:rPr>
        <w:t>对同一保险事故，保险人</w:t>
      </w:r>
      <w:r>
        <w:rPr>
          <w:rFonts w:ascii="宋体" w:hAnsi="宋体" w:eastAsia="宋体"/>
          <w:color w:val="auto"/>
          <w:szCs w:val="21"/>
        </w:rPr>
        <w:t>给付</w:t>
      </w:r>
      <w:r>
        <w:rPr>
          <w:rFonts w:hint="eastAsia" w:ascii="宋体" w:hAnsi="宋体" w:eastAsia="宋体"/>
          <w:color w:val="auto"/>
          <w:szCs w:val="21"/>
        </w:rPr>
        <w:t>该被保险人的一名成年亲属（见释义）因</w:t>
      </w:r>
      <w:r>
        <w:rPr>
          <w:rFonts w:ascii="宋体" w:hAnsi="宋体" w:eastAsia="宋体"/>
          <w:color w:val="auto"/>
          <w:szCs w:val="21"/>
        </w:rPr>
        <w:t>上述</w:t>
      </w:r>
      <w:r>
        <w:rPr>
          <w:rFonts w:hint="eastAsia" w:ascii="宋体" w:hAnsi="宋体" w:eastAsia="宋体"/>
          <w:color w:val="auto"/>
          <w:szCs w:val="21"/>
        </w:rPr>
        <w:t>保险事故前往被保险人所在地而</w:t>
      </w:r>
      <w:r>
        <w:rPr>
          <w:rFonts w:ascii="宋体" w:hAnsi="宋体" w:eastAsia="宋体"/>
          <w:color w:val="auto"/>
          <w:szCs w:val="21"/>
        </w:rPr>
        <w:t>实际支出的</w:t>
      </w:r>
      <w:r>
        <w:rPr>
          <w:rFonts w:hint="eastAsia" w:ascii="宋体" w:hAnsi="宋体" w:eastAsia="宋体"/>
          <w:color w:val="auto"/>
          <w:szCs w:val="21"/>
        </w:rPr>
        <w:t>往返该被保险人所在地与探访者所在地之间的经济舱位机票、船票或车票</w:t>
      </w:r>
      <w:r>
        <w:rPr>
          <w:rFonts w:ascii="宋体" w:hAnsi="宋体" w:eastAsia="宋体"/>
          <w:color w:val="auto"/>
          <w:szCs w:val="21"/>
        </w:rPr>
        <w:t>的</w:t>
      </w:r>
      <w:r>
        <w:rPr>
          <w:rFonts w:hint="eastAsia" w:ascii="宋体" w:hAnsi="宋体" w:eastAsia="宋体"/>
          <w:color w:val="auto"/>
          <w:szCs w:val="21"/>
        </w:rPr>
        <w:t>交通</w:t>
      </w:r>
      <w:r>
        <w:rPr>
          <w:rFonts w:ascii="宋体" w:hAnsi="宋体" w:eastAsia="宋体"/>
          <w:color w:val="auto"/>
          <w:szCs w:val="21"/>
        </w:rPr>
        <w:t>工具</w:t>
      </w:r>
      <w:r>
        <w:rPr>
          <w:rFonts w:hint="eastAsia" w:ascii="宋体" w:hAnsi="宋体" w:eastAsia="宋体"/>
          <w:color w:val="auto"/>
          <w:szCs w:val="21"/>
        </w:rPr>
        <w:t>费用</w:t>
      </w:r>
      <w:r>
        <w:rPr>
          <w:rFonts w:ascii="宋体" w:hAnsi="宋体" w:eastAsia="宋体"/>
          <w:color w:val="auto"/>
          <w:szCs w:val="21"/>
        </w:rPr>
        <w:t>。</w:t>
      </w:r>
    </w:p>
    <w:p>
      <w:pPr>
        <w:pStyle w:val="49"/>
        <w:ind w:firstLine="843" w:firstLineChars="400"/>
        <w:rPr>
          <w:rFonts w:ascii="宋体" w:hAnsi="宋体"/>
          <w:color w:val="auto"/>
          <w:szCs w:val="21"/>
        </w:rPr>
      </w:pPr>
      <w:r>
        <w:rPr>
          <w:rFonts w:hint="eastAsia" w:ascii="宋体" w:hAnsi="宋体" w:eastAsia="宋体"/>
          <w:color w:val="auto"/>
          <w:szCs w:val="21"/>
        </w:rPr>
        <w:t xml:space="preserve">（2）慰问探访每日津贴       </w:t>
      </w:r>
    </w:p>
    <w:p>
      <w:pPr>
        <w:pStyle w:val="31"/>
        <w:ind w:firstLineChars="0"/>
        <w:rPr>
          <w:rFonts w:ascii="宋体" w:hAnsi="宋体"/>
          <w:color w:val="auto"/>
          <w:szCs w:val="21"/>
        </w:rPr>
      </w:pPr>
      <w:r>
        <w:rPr>
          <w:rFonts w:hint="eastAsia" w:ascii="宋体" w:hAnsi="宋体" w:eastAsia="宋体"/>
          <w:color w:val="auto"/>
          <w:szCs w:val="21"/>
        </w:rPr>
        <w:t>保险人将依据保险单所载本</w:t>
      </w:r>
      <w:r>
        <w:rPr>
          <w:rFonts w:hint="eastAsia" w:ascii="宋体" w:hAnsi="宋体" w:eastAsia="宋体"/>
          <w:color w:val="auto"/>
          <w:szCs w:val="21"/>
          <w:lang w:val="en-US" w:eastAsia="zh-CN"/>
        </w:rPr>
        <w:t>保</w:t>
      </w:r>
      <w:r>
        <w:rPr>
          <w:rFonts w:hint="eastAsia" w:ascii="宋体" w:hAnsi="宋体" w:eastAsia="宋体"/>
          <w:color w:val="auto"/>
          <w:szCs w:val="21"/>
        </w:rPr>
        <w:t>险合同项下相应金额按日支付每日膳食住宿津贴，支付天数为该成年亲属到达被保险人所在地之日起至其离开之日止的实际天数，但最高给付天数以10天（含10天）为限。</w:t>
      </w:r>
    </w:p>
    <w:p>
      <w:pPr>
        <w:rPr>
          <w:b/>
          <w:bCs/>
          <w:color w:val="auto"/>
        </w:rPr>
      </w:pPr>
      <w:r>
        <w:rPr>
          <w:rFonts w:hint="eastAsia" w:ascii="宋体" w:hAnsi="宋体" w:eastAsia="宋体"/>
          <w:b/>
          <w:bCs/>
          <w:color w:val="auto"/>
          <w:szCs w:val="21"/>
        </w:rPr>
        <w:t>2.1.</w:t>
      </w:r>
      <w:r>
        <w:rPr>
          <w:rFonts w:hint="eastAsia" w:ascii="宋体" w:hAnsi="宋体" w:eastAsia="宋体"/>
          <w:b/>
          <w:bCs/>
          <w:color w:val="auto"/>
          <w:szCs w:val="21"/>
          <w:lang w:val="en-US" w:eastAsia="zh-CN"/>
        </w:rPr>
        <w:t>3</w:t>
      </w:r>
      <w:r>
        <w:rPr>
          <w:rFonts w:hint="eastAsia" w:ascii="宋体" w:hAnsi="宋体" w:eastAsia="宋体"/>
          <w:b/>
          <w:bCs/>
          <w:color w:val="auto"/>
          <w:szCs w:val="21"/>
        </w:rPr>
        <w:t>.3</w:t>
      </w:r>
      <w:r>
        <w:rPr>
          <w:rFonts w:hint="eastAsia" w:eastAsia="宋体"/>
          <w:b/>
          <w:bCs/>
          <w:color w:val="auto"/>
        </w:rPr>
        <w:t xml:space="preserve">  身故遗体送返</w:t>
      </w:r>
    </w:p>
    <w:p>
      <w:pPr>
        <w:pStyle w:val="31"/>
        <w:ind w:left="945" w:leftChars="450" w:firstLineChars="0"/>
        <w:rPr>
          <w:rFonts w:ascii="宋体" w:hAnsi="宋体"/>
          <w:color w:val="auto"/>
          <w:szCs w:val="21"/>
        </w:rPr>
      </w:pPr>
      <w:r>
        <w:rPr>
          <w:rFonts w:hint="eastAsia" w:ascii="宋体" w:hAnsi="宋体" w:eastAsia="宋体"/>
          <w:color w:val="auto"/>
          <w:szCs w:val="21"/>
        </w:rPr>
        <w:t>在保险期间内，被保险人自</w:t>
      </w:r>
      <w:r>
        <w:rPr>
          <w:rFonts w:ascii="宋体" w:hAnsi="宋体" w:eastAsia="宋体"/>
          <w:color w:val="auto"/>
          <w:szCs w:val="21"/>
        </w:rPr>
        <w:t>获得</w:t>
      </w:r>
      <w:r>
        <w:rPr>
          <w:rFonts w:ascii="宋体" w:hAnsi="宋体" w:eastAsia="宋体"/>
          <w:b/>
          <w:bCs/>
          <w:color w:val="auto"/>
          <w:szCs w:val="21"/>
        </w:rPr>
        <w:t>被</w:t>
      </w:r>
      <w:r>
        <w:rPr>
          <w:rFonts w:hint="eastAsia" w:ascii="宋体" w:hAnsi="宋体" w:eastAsia="宋体"/>
          <w:b/>
          <w:bCs/>
          <w:color w:val="auto"/>
          <w:szCs w:val="21"/>
        </w:rPr>
        <w:t>保</w:t>
      </w:r>
      <w:r>
        <w:rPr>
          <w:rFonts w:ascii="宋体" w:hAnsi="宋体" w:eastAsia="宋体"/>
          <w:b/>
          <w:bCs/>
          <w:color w:val="auto"/>
          <w:szCs w:val="21"/>
        </w:rPr>
        <w:t>资格</w:t>
      </w:r>
      <w:r>
        <w:rPr>
          <w:rFonts w:hint="eastAsia" w:ascii="宋体" w:hAnsi="宋体" w:eastAsia="宋体"/>
          <w:color w:val="auto"/>
          <w:szCs w:val="21"/>
        </w:rPr>
        <w:t>之日</w:t>
      </w:r>
      <w:r>
        <w:rPr>
          <w:rFonts w:ascii="宋体" w:hAnsi="宋体" w:eastAsia="宋体"/>
          <w:color w:val="auto"/>
          <w:szCs w:val="21"/>
        </w:rPr>
        <w:t>起</w:t>
      </w:r>
      <w:r>
        <w:rPr>
          <w:rFonts w:hint="eastAsia" w:ascii="宋体" w:hAnsi="宋体" w:eastAsia="宋体"/>
          <w:color w:val="auto"/>
          <w:szCs w:val="21"/>
        </w:rPr>
        <w:t>，在境内旅行期间遭受</w:t>
      </w:r>
      <w:r>
        <w:rPr>
          <w:rFonts w:hint="eastAsia" w:ascii="宋体" w:hAnsi="宋体" w:eastAsia="宋体"/>
          <w:b/>
          <w:bCs/>
          <w:color w:val="auto"/>
          <w:szCs w:val="21"/>
        </w:rPr>
        <w:t>意外伤害</w:t>
      </w:r>
      <w:r>
        <w:rPr>
          <w:rFonts w:hint="eastAsia" w:ascii="宋体" w:hAnsi="宋体" w:eastAsia="宋体"/>
          <w:color w:val="auto"/>
          <w:szCs w:val="21"/>
        </w:rPr>
        <w:t>或罹患疾病，并以此为直接且单独原因导致被保险人于30天内（含30天）身故，保险人按本</w:t>
      </w:r>
      <w:r>
        <w:rPr>
          <w:rFonts w:hint="eastAsia" w:ascii="宋体" w:hAnsi="宋体" w:eastAsia="宋体"/>
          <w:color w:val="auto"/>
          <w:szCs w:val="21"/>
          <w:lang w:val="en-US" w:eastAsia="zh-CN"/>
        </w:rPr>
        <w:t>保</w:t>
      </w:r>
      <w:r>
        <w:rPr>
          <w:rFonts w:hint="eastAsia" w:ascii="宋体" w:hAnsi="宋体" w:eastAsia="宋体"/>
          <w:color w:val="auto"/>
          <w:szCs w:val="21"/>
        </w:rPr>
        <w:t>险合同的约定给付保险金。以下两项保险金的给付总额以保险单上所载的本</w:t>
      </w:r>
      <w:r>
        <w:rPr>
          <w:rFonts w:hint="eastAsia" w:ascii="宋体" w:hAnsi="宋体" w:eastAsia="宋体"/>
          <w:color w:val="auto"/>
          <w:szCs w:val="21"/>
          <w:lang w:val="en-US" w:eastAsia="zh-CN"/>
        </w:rPr>
        <w:t>保</w:t>
      </w:r>
      <w:r>
        <w:rPr>
          <w:rFonts w:hint="eastAsia" w:ascii="宋体" w:hAnsi="宋体" w:eastAsia="宋体"/>
          <w:color w:val="auto"/>
          <w:szCs w:val="21"/>
        </w:rPr>
        <w:t>险合同项下的保险金额为限。</w:t>
      </w:r>
    </w:p>
    <w:p>
      <w:pPr>
        <w:pStyle w:val="31"/>
        <w:ind w:left="991" w:leftChars="472" w:firstLine="422" w:firstLineChars="0"/>
        <w:rPr>
          <w:rFonts w:ascii="宋体" w:hAnsi="宋体"/>
          <w:color w:val="auto"/>
          <w:szCs w:val="21"/>
        </w:rPr>
      </w:pPr>
      <w:r>
        <w:rPr>
          <w:rFonts w:hint="eastAsia" w:eastAsia="宋体"/>
          <w:b/>
          <w:bCs/>
          <w:color w:val="auto"/>
        </w:rPr>
        <w:t>身故</w:t>
      </w:r>
      <w:r>
        <w:rPr>
          <w:rFonts w:eastAsia="宋体"/>
          <w:b/>
          <w:bCs/>
          <w:color w:val="auto"/>
        </w:rPr>
        <w:t>遗体</w:t>
      </w:r>
      <w:r>
        <w:rPr>
          <w:rFonts w:hint="eastAsia" w:eastAsia="宋体"/>
          <w:b/>
          <w:bCs/>
          <w:color w:val="auto"/>
        </w:rPr>
        <w:t>送返责任适用</w:t>
      </w:r>
      <w:r>
        <w:rPr>
          <w:rFonts w:eastAsia="宋体"/>
          <w:b/>
          <w:bCs/>
          <w:color w:val="auto"/>
        </w:rPr>
        <w:t>费用补偿原则。</w:t>
      </w:r>
      <w:r>
        <w:rPr>
          <w:rFonts w:hint="eastAsia" w:ascii="宋体" w:hAnsi="宋体" w:eastAsia="宋体"/>
          <w:b/>
          <w:color w:val="auto"/>
        </w:rPr>
        <w:t>被保险人通过任何途径所获得的</w:t>
      </w:r>
      <w:r>
        <w:rPr>
          <w:rFonts w:hint="eastAsia" w:ascii="宋体" w:hAnsi="宋体" w:eastAsia="宋体"/>
          <w:b/>
          <w:color w:val="auto"/>
          <w:szCs w:val="21"/>
        </w:rPr>
        <w:t>遗体运返和丧葬</w:t>
      </w:r>
      <w:r>
        <w:rPr>
          <w:rFonts w:hint="eastAsia" w:ascii="宋体" w:hAnsi="宋体" w:eastAsia="宋体"/>
          <w:b/>
          <w:color w:val="auto"/>
        </w:rPr>
        <w:t>费用补偿金额总和以其实际支出的金额为限。被保险人已经从</w:t>
      </w:r>
      <w:r>
        <w:rPr>
          <w:rFonts w:hint="eastAsia" w:ascii="宋体" w:hAnsi="宋体" w:eastAsia="宋体"/>
          <w:b/>
          <w:color w:val="auto"/>
          <w:szCs w:val="21"/>
        </w:rPr>
        <w:t>任何第三方（包括任何商业保险）</w:t>
      </w:r>
      <w:r>
        <w:rPr>
          <w:rFonts w:hint="eastAsia" w:ascii="宋体" w:hAnsi="宋体" w:eastAsia="宋体"/>
          <w:b/>
          <w:color w:val="auto"/>
        </w:rPr>
        <w:t>获得相关</w:t>
      </w:r>
      <w:r>
        <w:rPr>
          <w:rFonts w:hint="eastAsia" w:ascii="宋体" w:hAnsi="宋体" w:eastAsia="宋体"/>
          <w:b/>
          <w:color w:val="auto"/>
          <w:szCs w:val="21"/>
        </w:rPr>
        <w:t>遗体运返和丧葬</w:t>
      </w:r>
      <w:r>
        <w:rPr>
          <w:rFonts w:hint="eastAsia" w:ascii="宋体" w:hAnsi="宋体" w:eastAsia="宋体"/>
          <w:b/>
          <w:color w:val="auto"/>
        </w:rPr>
        <w:t>费用补偿的，保险人仅对扣除已获得补偿后的剩余部分</w:t>
      </w:r>
      <w:r>
        <w:rPr>
          <w:rFonts w:hint="eastAsia" w:ascii="宋体" w:hAnsi="宋体" w:eastAsia="宋体"/>
          <w:b/>
          <w:color w:val="auto"/>
          <w:szCs w:val="21"/>
        </w:rPr>
        <w:t>遗体运返和丧葬</w:t>
      </w:r>
      <w:r>
        <w:rPr>
          <w:rFonts w:hint="eastAsia" w:ascii="宋体" w:hAnsi="宋体" w:eastAsia="宋体"/>
          <w:b/>
          <w:color w:val="auto"/>
        </w:rPr>
        <w:t>费用，按照本</w:t>
      </w:r>
      <w:r>
        <w:rPr>
          <w:rFonts w:hint="eastAsia" w:ascii="宋体" w:hAnsi="宋体"/>
          <w:b/>
          <w:color w:val="auto"/>
          <w:lang w:val="en-US" w:eastAsia="zh-CN"/>
        </w:rPr>
        <w:t>保</w:t>
      </w:r>
      <w:r>
        <w:rPr>
          <w:rFonts w:hint="eastAsia" w:ascii="宋体" w:hAnsi="宋体" w:eastAsia="宋体"/>
          <w:b/>
          <w:color w:val="auto"/>
        </w:rPr>
        <w:t>险合同的约定承担给付保险金的责任</w:t>
      </w:r>
      <w:r>
        <w:rPr>
          <w:rFonts w:hint="eastAsia" w:ascii="宋体" w:hAnsi="宋体" w:eastAsia="宋体"/>
          <w:b/>
          <w:color w:val="auto"/>
          <w:szCs w:val="21"/>
        </w:rPr>
        <w:t>。</w:t>
      </w:r>
    </w:p>
    <w:p>
      <w:pPr>
        <w:pStyle w:val="49"/>
        <w:ind w:firstLine="1265" w:firstLineChars="600"/>
        <w:rPr>
          <w:rFonts w:ascii="宋体" w:hAnsi="宋体"/>
          <w:color w:val="auto"/>
          <w:szCs w:val="21"/>
        </w:rPr>
      </w:pPr>
      <w:r>
        <w:rPr>
          <w:rFonts w:hint="eastAsia" w:ascii="宋体" w:hAnsi="宋体" w:eastAsia="宋体"/>
          <w:color w:val="auto"/>
          <w:szCs w:val="21"/>
        </w:rPr>
        <w:t xml:space="preserve">（1） 遗体运返保险金           </w:t>
      </w:r>
    </w:p>
    <w:p>
      <w:pPr>
        <w:pStyle w:val="31"/>
        <w:ind w:left="945" w:leftChars="450" w:firstLineChars="0"/>
        <w:rPr>
          <w:rFonts w:ascii="宋体" w:hAnsi="宋体"/>
          <w:color w:val="auto"/>
          <w:szCs w:val="21"/>
        </w:rPr>
      </w:pPr>
      <w:r>
        <w:rPr>
          <w:rFonts w:hint="eastAsia" w:ascii="宋体" w:hAnsi="宋体" w:eastAsia="宋体"/>
          <w:color w:val="auto"/>
          <w:szCs w:val="21"/>
        </w:rPr>
        <w:t>经保险人委托的救援机构（以下简称救援机构），在遵守当地法律法规和符合当地实际情况的前提条件下，将该被保险人之遗体或骨灰运返至被保险人的合法有效证件所载的住所地。</w:t>
      </w:r>
    </w:p>
    <w:p>
      <w:pPr>
        <w:pStyle w:val="31"/>
        <w:ind w:left="945" w:leftChars="450" w:firstLineChars="0"/>
        <w:rPr>
          <w:rFonts w:ascii="宋体" w:hAnsi="宋体"/>
          <w:color w:val="auto"/>
          <w:szCs w:val="21"/>
        </w:rPr>
      </w:pPr>
      <w:r>
        <w:rPr>
          <w:rFonts w:hint="eastAsia" w:ascii="宋体" w:hAnsi="宋体" w:eastAsia="宋体"/>
          <w:color w:val="auto"/>
          <w:szCs w:val="21"/>
        </w:rPr>
        <w:t>遗体运返服务所需费用包括尸体防腐、保存、火化、运输及骨灰盒等材料和服务费用，经保险人核实确认后直接支付给救援机构。</w:t>
      </w:r>
    </w:p>
    <w:p>
      <w:pPr>
        <w:pStyle w:val="49"/>
        <w:ind w:firstLine="1265" w:firstLineChars="600"/>
        <w:rPr>
          <w:rFonts w:ascii="宋体" w:hAnsi="宋体"/>
          <w:color w:val="auto"/>
          <w:szCs w:val="21"/>
        </w:rPr>
      </w:pPr>
      <w:r>
        <w:rPr>
          <w:rFonts w:hint="eastAsia" w:ascii="宋体" w:hAnsi="宋体" w:eastAsia="宋体"/>
          <w:color w:val="auto"/>
          <w:szCs w:val="21"/>
        </w:rPr>
        <w:t xml:space="preserve">（2）丧葬保险金        </w:t>
      </w:r>
    </w:p>
    <w:p>
      <w:pPr>
        <w:pStyle w:val="31"/>
        <w:ind w:left="945" w:leftChars="450" w:firstLineChars="0"/>
        <w:rPr>
          <w:rFonts w:ascii="宋体" w:hAnsi="宋体"/>
          <w:color w:val="auto"/>
          <w:szCs w:val="21"/>
        </w:rPr>
      </w:pPr>
      <w:r>
        <w:rPr>
          <w:rFonts w:hint="eastAsia" w:ascii="宋体" w:hAnsi="宋体" w:eastAsia="宋体"/>
          <w:color w:val="auto"/>
          <w:szCs w:val="21"/>
        </w:rPr>
        <w:t>保险人按实际支出的被保险人之丧葬费用给付丧葬保险金，受益人为身故保险金受益人。丧葬保险金限额以保险单上所载本</w:t>
      </w:r>
      <w:r>
        <w:rPr>
          <w:rFonts w:hint="eastAsia" w:ascii="宋体" w:hAnsi="宋体"/>
          <w:color w:val="auto"/>
          <w:szCs w:val="21"/>
          <w:lang w:val="en-US" w:eastAsia="zh-CN"/>
        </w:rPr>
        <w:t>保</w:t>
      </w:r>
      <w:r>
        <w:rPr>
          <w:rFonts w:hint="eastAsia" w:ascii="宋体" w:hAnsi="宋体" w:eastAsia="宋体"/>
          <w:color w:val="auto"/>
          <w:szCs w:val="21"/>
        </w:rPr>
        <w:t>险合同项下的相应数额为准。</w:t>
      </w:r>
    </w:p>
    <w:p>
      <w:pPr>
        <w:pStyle w:val="31"/>
        <w:ind w:left="991" w:leftChars="472" w:firstLine="422" w:firstLineChars="0"/>
        <w:rPr>
          <w:b/>
          <w:bCs/>
          <w:color w:val="auto"/>
        </w:rPr>
      </w:pPr>
      <w:r>
        <w:rPr>
          <w:rFonts w:hint="eastAsia" w:ascii="宋体" w:hAnsi="宋体" w:eastAsia="宋体"/>
          <w:b/>
          <w:color w:val="auto"/>
        </w:rPr>
        <w:t xml:space="preserve"> </w:t>
      </w:r>
    </w:p>
    <w:p>
      <w:pPr>
        <w:pStyle w:val="3"/>
        <w:rPr>
          <w:rStyle w:val="24"/>
          <w:rFonts w:ascii="Times New Roman" w:hAnsi="Times New Roman" w:eastAsia="宋体" w:cs="Times New Roman"/>
          <w:b w:val="0"/>
          <w:bCs w:val="0"/>
          <w:color w:val="auto"/>
        </w:rPr>
      </w:pPr>
      <w:r>
        <w:rPr>
          <w:rFonts w:eastAsia="宋体"/>
          <w:color w:val="auto"/>
        </w:rPr>
        <w:t>2.2</w:t>
      </w:r>
      <w:r>
        <w:rPr>
          <w:rFonts w:hint="eastAsia"/>
          <w:color w:val="auto"/>
        </w:rPr>
        <w:tab/>
      </w:r>
      <w:r>
        <w:rPr>
          <w:rFonts w:hint="eastAsia" w:eastAsia="宋体"/>
          <w:color w:val="auto"/>
        </w:rPr>
        <w:t>责任免除</w:t>
      </w:r>
    </w:p>
    <w:p>
      <w:pPr>
        <w:pStyle w:val="2"/>
        <w:rPr>
          <w:color w:val="auto"/>
        </w:rPr>
      </w:pPr>
      <w:r>
        <w:rPr>
          <w:rFonts w:hint="eastAsia" w:eastAsia="宋体"/>
          <w:color w:val="auto"/>
        </w:rPr>
        <w:t>2.</w:t>
      </w:r>
      <w:r>
        <w:rPr>
          <w:rFonts w:eastAsia="宋体"/>
          <w:color w:val="auto"/>
        </w:rPr>
        <w:t>2</w:t>
      </w:r>
      <w:r>
        <w:rPr>
          <w:rFonts w:hint="eastAsia" w:eastAsia="宋体"/>
          <w:color w:val="auto"/>
        </w:rPr>
        <w:t>.1    通</w:t>
      </w:r>
      <w:r>
        <w:rPr>
          <w:rFonts w:eastAsia="宋体"/>
          <w:color w:val="auto"/>
        </w:rPr>
        <w:t>用</w:t>
      </w:r>
      <w:r>
        <w:rPr>
          <w:rFonts w:hint="eastAsia" w:eastAsia="宋体"/>
          <w:color w:val="auto"/>
        </w:rPr>
        <w:t>责任免除</w:t>
      </w:r>
    </w:p>
    <w:p>
      <w:pPr>
        <w:pStyle w:val="31"/>
        <w:ind w:left="947" w:leftChars="200" w:hanging="527" w:hangingChars="250"/>
        <w:rPr>
          <w:rFonts w:ascii="宋体" w:hAnsi="宋体"/>
          <w:b/>
          <w:color w:val="auto"/>
          <w:szCs w:val="21"/>
        </w:rPr>
      </w:pPr>
      <w:r>
        <w:rPr>
          <w:rFonts w:hint="eastAsia" w:ascii="宋体" w:hAnsi="宋体" w:eastAsia="宋体"/>
          <w:b/>
          <w:color w:val="auto"/>
        </w:rPr>
        <w:t xml:space="preserve">         以下责任免除适用于本保险合同2.1各项保险责任。</w:t>
      </w:r>
      <w:r>
        <w:rPr>
          <w:rFonts w:hint="eastAsia" w:ascii="宋体" w:hAnsi="宋体" w:eastAsia="宋体"/>
          <w:b/>
          <w:color w:val="auto"/>
          <w:szCs w:val="21"/>
        </w:rPr>
        <w:t>因下列情形之一，导致本保险合同2.1各项保险责任对应的保险事故的，保险人不承担给付保险金责任：</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投保人对被保险人的故意杀害、故意伤害；</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ajorEastAsia" w:hAnsiTheme="majorEastAsia"/>
          <w:b/>
          <w:color w:val="auto"/>
          <w:szCs w:val="21"/>
        </w:rPr>
        <w:t>被保险人故意自伤或自杀，但被保险人自杀时为无民事行为能力人的除外</w:t>
      </w:r>
      <w:r>
        <w:rPr>
          <w:rFonts w:hint="eastAsia" w:eastAsia="宋体" w:asciiTheme="minorEastAsia" w:hAnsiTheme="minorEastAsia"/>
          <w:b/>
          <w:color w:val="auto"/>
        </w:rPr>
        <w:t>；</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被保险人因挑衅或故意行为而导致的打斗、被袭击或被谋杀；</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被保险人未遵医嘱服用、涂用、注射药物，但按使用说明的规定使用非处方药不在此限；</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战争、军事冲突、暴乱或武装叛乱、恐怖袭击；</w:t>
      </w:r>
    </w:p>
    <w:p>
      <w:pPr>
        <w:pStyle w:val="31"/>
        <w:numPr>
          <w:ilvl w:val="0"/>
          <w:numId w:val="7"/>
        </w:numPr>
        <w:ind w:left="1625" w:leftChars="450" w:hanging="680" w:firstLineChars="0"/>
        <w:rPr>
          <w:rFonts w:asciiTheme="minorEastAsia" w:hAnsiTheme="minorEastAsia" w:eastAsiaTheme="minorEastAsia"/>
          <w:b/>
          <w:color w:val="auto"/>
        </w:rPr>
      </w:pPr>
      <w:bookmarkStart w:id="4" w:name="_2.2.2_被保险人不符合入院标准、挂床住院或住院病人应当出院而拒不出"/>
      <w:bookmarkEnd w:id="4"/>
      <w:r>
        <w:rPr>
          <w:rFonts w:hint="eastAsia" w:eastAsia="宋体" w:asciiTheme="minorEastAsia" w:hAnsiTheme="minorEastAsia"/>
          <w:b/>
          <w:color w:val="auto"/>
        </w:rPr>
        <w:t>参与任何职业体育活动或任何设有奖金或报酬的体育运动；</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参与执行军警任务或以执法者身份执行任务；</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受雇于商业船只、服军役、职业性操作或测试任何种类交通工具；</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从事石油挖掘、采矿、空中摄影、处理爆炸物、森林砍伐、建筑工程、水上作业、高空作业之类的职业活动；</w:t>
      </w:r>
    </w:p>
    <w:p>
      <w:pPr>
        <w:pStyle w:val="31"/>
        <w:numPr>
          <w:ilvl w:val="0"/>
          <w:numId w:val="7"/>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以医疗为目的或违背医嘱进行旅行。</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.2    </w:t>
      </w:r>
      <w:r>
        <w:rPr>
          <w:rFonts w:hint="eastAsia" w:ascii="宋体" w:hAnsi="宋体" w:eastAsia="宋体"/>
          <w:color w:val="auto"/>
        </w:rPr>
        <w:t>意外身故、伤残</w:t>
      </w:r>
      <w:r>
        <w:rPr>
          <w:rFonts w:hint="eastAsia" w:eastAsia="宋体"/>
          <w:color w:val="auto"/>
        </w:rPr>
        <w:t>责任免除</w:t>
      </w:r>
    </w:p>
    <w:p>
      <w:pPr>
        <w:pStyle w:val="31"/>
        <w:ind w:left="945" w:leftChars="450" w:firstLine="422"/>
        <w:rPr>
          <w:rFonts w:ascii="宋体" w:hAnsi="宋体"/>
          <w:b/>
          <w:color w:val="auto"/>
          <w:szCs w:val="21"/>
        </w:rPr>
      </w:pPr>
      <w:r>
        <w:rPr>
          <w:rFonts w:hint="eastAsia" w:ascii="宋体" w:hAnsi="宋体" w:eastAsia="宋体"/>
          <w:b/>
          <w:bCs/>
          <w:color w:val="auto"/>
          <w:szCs w:val="21"/>
        </w:rPr>
        <w:t>因下</w:t>
      </w:r>
      <w:r>
        <w:rPr>
          <w:rFonts w:hint="eastAsia" w:ascii="宋体" w:hAnsi="宋体" w:eastAsia="宋体"/>
          <w:b/>
          <w:color w:val="auto"/>
          <w:szCs w:val="21"/>
        </w:rPr>
        <w:t>列情形之一，导致被保险人身故或伤残的，保险人不承担给付保险金责任：</w:t>
      </w:r>
    </w:p>
    <w:p>
      <w:pPr>
        <w:pStyle w:val="31"/>
        <w:numPr>
          <w:ilvl w:val="0"/>
          <w:numId w:val="8"/>
        </w:numPr>
        <w:ind w:left="1625" w:leftChars="450" w:hanging="680" w:firstLineChars="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31"/>
        <w:numPr>
          <w:ilvl w:val="0"/>
          <w:numId w:val="8"/>
        </w:numPr>
        <w:ind w:left="1625" w:leftChars="450" w:hanging="680" w:firstLineChars="0"/>
        <w:rPr>
          <w:rFonts w:ascii="宋体" w:hAnsi="宋体"/>
          <w:b/>
          <w:color w:val="auto"/>
          <w:szCs w:val="21"/>
        </w:rPr>
      </w:pPr>
      <w:r>
        <w:rPr>
          <w:rFonts w:hint="eastAsia" w:ascii="宋体" w:hAnsi="宋体"/>
          <w:b/>
          <w:color w:val="auto"/>
          <w:szCs w:val="21"/>
        </w:rPr>
        <w:tab/>
      </w:r>
      <w:r>
        <w:rPr>
          <w:rFonts w:ascii="宋体" w:hAnsi="宋体" w:eastAsia="宋体"/>
          <w:b/>
          <w:color w:val="auto"/>
          <w:szCs w:val="21"/>
        </w:rPr>
        <w:t>接受</w:t>
      </w:r>
      <w:r>
        <w:rPr>
          <w:rFonts w:hint="eastAsia" w:ascii="宋体" w:hAnsi="宋体" w:eastAsia="宋体"/>
          <w:b/>
          <w:color w:val="auto"/>
          <w:szCs w:val="21"/>
        </w:rPr>
        <w:t>包括美容、整容、整形手术在内的任何医疗行为而造成的意外；</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受</w:t>
      </w:r>
      <w:r>
        <w:rPr>
          <w:rFonts w:hint="eastAsia" w:ascii="宋体" w:hAnsi="宋体" w:eastAsia="宋体"/>
          <w:b/>
          <w:color w:val="auto"/>
          <w:szCs w:val="21"/>
        </w:rPr>
        <w:t>酒精、毒品、管制药物的影响，但遵医嘱使用药物的情形不在此限；</w:t>
      </w:r>
    </w:p>
    <w:p>
      <w:pPr>
        <w:pStyle w:val="31"/>
        <w:numPr>
          <w:ilvl w:val="0"/>
          <w:numId w:val="8"/>
        </w:numPr>
        <w:ind w:left="1625" w:leftChars="450" w:hanging="680" w:firstLineChars="0"/>
        <w:rPr>
          <w:rFonts w:ascii="宋体" w:hAnsi="宋体"/>
          <w:b/>
          <w:color w:val="auto"/>
          <w:szCs w:val="21"/>
        </w:rPr>
      </w:pPr>
      <w:r>
        <w:rPr>
          <w:rFonts w:ascii="宋体" w:hAnsi="宋体" w:eastAsia="宋体"/>
          <w:b/>
          <w:color w:val="auto"/>
          <w:szCs w:val="21"/>
        </w:rPr>
        <w:t>疾病</w:t>
      </w:r>
      <w:r>
        <w:rPr>
          <w:rFonts w:hint="eastAsia" w:ascii="宋体" w:hAnsi="宋体" w:eastAsia="宋体"/>
          <w:b/>
          <w:color w:val="auto"/>
          <w:szCs w:val="21"/>
        </w:rPr>
        <w:t>，包括但不限于高原反应、中暑、猝死（</w:t>
      </w:r>
      <w:r>
        <w:rPr>
          <w:rFonts w:hint="eastAsia" w:ascii="宋体" w:hAnsi="宋体" w:eastAsia="宋体"/>
          <w:b/>
          <w:bCs/>
          <w:color w:val="auto"/>
          <w:szCs w:val="21"/>
        </w:rPr>
        <w:t>见释义</w:t>
      </w:r>
      <w:r>
        <w:rPr>
          <w:rFonts w:hint="eastAsia" w:ascii="宋体" w:hAnsi="宋体" w:eastAsia="宋体"/>
          <w:b/>
          <w:color w:val="auto"/>
          <w:szCs w:val="21"/>
        </w:rPr>
        <w:t>）；</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31"/>
        <w:numPr>
          <w:ilvl w:val="0"/>
          <w:numId w:val="8"/>
        </w:numPr>
        <w:ind w:left="1625" w:leftChars="450" w:hanging="680" w:firstLineChars="0"/>
        <w:rPr>
          <w:rFonts w:ascii="宋体" w:hAnsi="宋体"/>
          <w:b/>
          <w:color w:val="auto"/>
          <w:szCs w:val="21"/>
        </w:rPr>
      </w:pPr>
      <w:r>
        <w:rPr>
          <w:rFonts w:ascii="宋体" w:hAnsi="宋体" w:eastAsia="宋体"/>
          <w:b/>
          <w:color w:val="auto"/>
          <w:szCs w:val="21"/>
        </w:rPr>
        <w:t>任何</w:t>
      </w:r>
      <w:r>
        <w:rPr>
          <w:rFonts w:hint="eastAsia" w:ascii="宋体" w:hAnsi="宋体" w:eastAsia="宋体"/>
          <w:b/>
          <w:color w:val="auto"/>
          <w:szCs w:val="21"/>
        </w:rPr>
        <w:t>生物、化学、原子能武器，原子能或核能装置所造成的爆炸、灼伤、污染或辐射；</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b/>
          <w:color w:val="auto"/>
          <w:szCs w:val="21"/>
        </w:rPr>
        <w:t>违法、犯罪活动行为或被依法拘留、服刑、在逃；</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rPr>
        <w:t>被保险人存在</w:t>
      </w:r>
      <w:r>
        <w:rPr>
          <w:rFonts w:ascii="宋体" w:hAnsi="宋体" w:eastAsia="宋体"/>
          <w:b/>
          <w:color w:val="auto"/>
          <w:szCs w:val="21"/>
        </w:rPr>
        <w:t>精神</w:t>
      </w:r>
      <w:r>
        <w:rPr>
          <w:rFonts w:hint="eastAsia" w:ascii="宋体" w:hAnsi="宋体" w:eastAsia="宋体"/>
          <w:b/>
          <w:color w:val="auto"/>
          <w:szCs w:val="21"/>
        </w:rPr>
        <w:t>和行为障碍（以世界卫生组织颁布的《疾病和有关健康问题的国际统计分类（ICD-10）》为准）；</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cs="Segoe UI"/>
          <w:b/>
          <w:color w:val="auto"/>
          <w:szCs w:val="21"/>
        </w:rPr>
        <w:t>高风险运动（</w:t>
      </w:r>
      <w:r>
        <w:rPr>
          <w:rFonts w:hint="eastAsia" w:ascii="宋体" w:hAnsi="宋体" w:eastAsia="宋体"/>
          <w:b/>
          <w:bCs/>
          <w:color w:val="auto"/>
          <w:szCs w:val="21"/>
        </w:rPr>
        <w:t>见释义</w:t>
      </w:r>
      <w:r>
        <w:rPr>
          <w:rFonts w:hint="eastAsia" w:ascii="宋体" w:hAnsi="宋体" w:eastAsia="宋体" w:cs="Segoe UI"/>
          <w:b/>
          <w:bCs/>
          <w:color w:val="auto"/>
          <w:szCs w:val="21"/>
        </w:rPr>
        <w:t>）</w:t>
      </w:r>
      <w:r>
        <w:rPr>
          <w:rFonts w:hint="eastAsia" w:ascii="宋体" w:hAnsi="宋体" w:eastAsia="宋体" w:cs="Segoe UI"/>
          <w:b/>
          <w:color w:val="auto"/>
          <w:szCs w:val="21"/>
        </w:rPr>
        <w:t>；</w:t>
      </w:r>
    </w:p>
    <w:p>
      <w:pPr>
        <w:pStyle w:val="31"/>
        <w:numPr>
          <w:ilvl w:val="0"/>
          <w:numId w:val="8"/>
        </w:numPr>
        <w:ind w:left="1625" w:leftChars="450" w:hanging="680" w:firstLineChars="0"/>
        <w:rPr>
          <w:rFonts w:ascii="宋体" w:hAnsi="宋体"/>
          <w:b/>
          <w:color w:val="auto"/>
          <w:szCs w:val="21"/>
        </w:rPr>
      </w:pPr>
      <w:r>
        <w:rPr>
          <w:rFonts w:ascii="宋体" w:hAnsi="宋体" w:eastAsia="宋体"/>
          <w:b/>
          <w:color w:val="auto"/>
          <w:szCs w:val="21"/>
        </w:rPr>
        <w:t>被保险人</w:t>
      </w:r>
      <w:r>
        <w:rPr>
          <w:color w:val="auto"/>
        </w:rPr>
        <w:fldChar w:fldCharType="begin"/>
      </w:r>
      <w:r>
        <w:rPr>
          <w:color w:val="auto"/>
        </w:rPr>
        <w:instrText xml:space="preserve"> HYPERLINK \l "_9.10_感染艾滋病病毒或患艾滋病" </w:instrText>
      </w:r>
      <w:r>
        <w:rPr>
          <w:color w:val="auto"/>
        </w:rPr>
        <w:fldChar w:fldCharType="separate"/>
      </w:r>
      <w:r>
        <w:rPr>
          <w:rStyle w:val="22"/>
          <w:rFonts w:hint="eastAsia" w:ascii="宋体" w:hAnsi="宋体" w:eastAsia="宋体"/>
          <w:b/>
          <w:color w:val="auto"/>
          <w:szCs w:val="21"/>
          <w:u w:val="none"/>
        </w:rPr>
        <w:t>感染艾滋病病毒或患艾滋病（见释义）</w:t>
      </w:r>
      <w:r>
        <w:rPr>
          <w:rStyle w:val="22"/>
          <w:rFonts w:hint="eastAsia" w:ascii="宋体" w:hAnsi="宋体"/>
          <w:b/>
          <w:color w:val="auto"/>
          <w:szCs w:val="21"/>
          <w:u w:val="none"/>
        </w:rPr>
        <w:fldChar w:fldCharType="end"/>
      </w:r>
      <w:r>
        <w:rPr>
          <w:rFonts w:hint="eastAsia" w:ascii="宋体" w:hAnsi="宋体" w:eastAsia="宋体"/>
          <w:b/>
          <w:color w:val="auto"/>
          <w:szCs w:val="21"/>
        </w:rPr>
        <w:t>；</w:t>
      </w:r>
    </w:p>
    <w:p>
      <w:pPr>
        <w:pStyle w:val="31"/>
        <w:numPr>
          <w:ilvl w:val="0"/>
          <w:numId w:val="8"/>
        </w:numPr>
        <w:ind w:left="1625" w:leftChars="450" w:hanging="680" w:firstLineChars="0"/>
        <w:rPr>
          <w:rFonts w:ascii="宋体" w:hAnsi="宋体"/>
          <w:b/>
          <w:color w:val="auto"/>
          <w:szCs w:val="21"/>
        </w:rPr>
      </w:pPr>
      <w:r>
        <w:rPr>
          <w:rFonts w:hint="eastAsia" w:ascii="宋体" w:hAnsi="宋体" w:eastAsia="宋体"/>
          <w:b/>
          <w:color w:val="auto"/>
          <w:szCs w:val="21"/>
        </w:rPr>
        <w:t>被保险人酒后驾驶（见释义）、无有效驾驶证（见释义）驾驶或驾驶无有效行驶证（见释义）的机动交通工具。</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.3    </w:t>
      </w:r>
      <w:r>
        <w:rPr>
          <w:rFonts w:hint="eastAsia" w:ascii="宋体" w:hAnsi="宋体" w:eastAsia="宋体"/>
          <w:color w:val="auto"/>
        </w:rPr>
        <w:t>医疗类</w:t>
      </w:r>
      <w:r>
        <w:rPr>
          <w:rFonts w:hint="eastAsia" w:eastAsia="宋体"/>
          <w:color w:val="auto"/>
        </w:rPr>
        <w:t>责任免除</w:t>
      </w:r>
    </w:p>
    <w:p>
      <w:pPr>
        <w:rPr>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.3.1</w:t>
      </w:r>
      <w:r>
        <w:rPr>
          <w:rFonts w:hint="eastAsia" w:eastAsia="宋体"/>
          <w:color w:val="auto"/>
        </w:rPr>
        <w:t xml:space="preserve">  </w:t>
      </w:r>
      <w:r>
        <w:rPr>
          <w:rFonts w:hint="eastAsia" w:ascii="宋体" w:hAnsi="宋体" w:eastAsia="宋体"/>
          <w:b/>
          <w:bCs/>
          <w:color w:val="auto"/>
          <w:szCs w:val="21"/>
        </w:rPr>
        <w:t>医疗类通用</w:t>
      </w:r>
      <w:r>
        <w:rPr>
          <w:rFonts w:hint="eastAsia" w:eastAsia="宋体"/>
          <w:b/>
          <w:bCs/>
          <w:color w:val="auto"/>
        </w:rPr>
        <w:t>责任免除</w:t>
      </w:r>
    </w:p>
    <w:p>
      <w:pPr>
        <w:pStyle w:val="31"/>
        <w:ind w:left="949" w:leftChars="0" w:hanging="949" w:hangingChars="450"/>
        <w:rPr>
          <w:rFonts w:ascii="宋体" w:hAnsi="宋体"/>
          <w:b/>
          <w:color w:val="auto"/>
          <w:szCs w:val="21"/>
        </w:rPr>
      </w:pPr>
      <w:r>
        <w:rPr>
          <w:rFonts w:hint="eastAsia" w:ascii="宋体" w:hAnsi="宋体" w:eastAsia="宋体"/>
          <w:b/>
          <w:color w:val="auto"/>
        </w:rPr>
        <w:t xml:space="preserve">        （1） 因</w:t>
      </w:r>
      <w:r>
        <w:rPr>
          <w:rFonts w:hint="eastAsia" w:ascii="宋体" w:hAnsi="宋体" w:eastAsia="宋体"/>
          <w:b/>
          <w:color w:val="auto"/>
          <w:szCs w:val="21"/>
        </w:rPr>
        <w:t>下列情形之一，导致被保险人支出</w:t>
      </w:r>
      <w:r>
        <w:rPr>
          <w:rFonts w:hint="eastAsia"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cs="宋体"/>
          <w:b/>
          <w:bCs/>
          <w:color w:val="auto"/>
          <w:szCs w:val="21"/>
        </w:rPr>
        <w:t>医疗费用、</w:t>
      </w:r>
      <w:r>
        <w:rPr>
          <w:rFonts w:ascii="宋体" w:hAnsi="宋体" w:eastAsia="宋体" w:cs="宋体"/>
          <w:b/>
          <w:bCs/>
          <w:color w:val="auto"/>
          <w:szCs w:val="21"/>
        </w:rPr>
        <w:t>意外</w:t>
      </w:r>
      <w:r>
        <w:rPr>
          <w:rFonts w:hint="eastAsia" w:ascii="宋体" w:hAnsi="宋体" w:eastAsia="宋体" w:cs="宋体"/>
          <w:b/>
          <w:bCs/>
          <w:color w:val="auto"/>
          <w:szCs w:val="21"/>
        </w:rPr>
        <w:t>医疗和急性疾病医疗费用、医疗费用</w:t>
      </w:r>
      <w:r>
        <w:rPr>
          <w:rFonts w:hint="eastAsia" w:ascii="宋体" w:hAnsi="宋体" w:eastAsia="宋体"/>
          <w:b/>
          <w:color w:val="auto"/>
          <w:szCs w:val="21"/>
        </w:rPr>
        <w:t>的，保险人不承担给付保险金责任：</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任何生物、化学、原子能武器，原子能或核能装置所造成的爆炸、灼伤、污  染或辐射；</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在非本保险合同指定医疗机构的药房购买药品；</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作为器官捐赠方接受</w:t>
      </w:r>
      <w:r>
        <w:rPr>
          <w:rFonts w:hint="eastAsia" w:ascii="宋体" w:hAnsi="宋体" w:eastAsia="宋体"/>
          <w:b/>
          <w:color w:val="auto"/>
          <w:szCs w:val="21"/>
        </w:rPr>
        <w:t>器官捐赠手术；</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被保险人接受试验性药物或治疗；</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各类医疗鉴定，包括但不限于医疗事故鉴定、精神病鉴定、孕妇胎儿性别鉴定、验伤鉴定、亲子鉴定、遗传基因鉴定；</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在家自设病床治疗，</w:t>
      </w:r>
      <w:r>
        <w:rPr>
          <w:rFonts w:ascii="宋体" w:hAnsi="宋体" w:eastAsia="宋体"/>
          <w:b/>
          <w:bCs/>
          <w:color w:val="auto"/>
        </w:rPr>
        <w:t>或在</w:t>
      </w:r>
      <w:r>
        <w:rPr>
          <w:rFonts w:hint="eastAsia" w:ascii="宋体" w:hAnsi="宋体" w:eastAsia="宋体"/>
          <w:b/>
          <w:color w:val="auto"/>
          <w:szCs w:val="21"/>
        </w:rPr>
        <w:t>门诊观察室、急诊观察室、其他非正式病房、联合病房的</w:t>
      </w:r>
      <w:r>
        <w:rPr>
          <w:rFonts w:ascii="宋体" w:hAnsi="宋体" w:eastAsia="宋体"/>
          <w:b/>
          <w:color w:val="auto"/>
          <w:szCs w:val="21"/>
        </w:rPr>
        <w:t>治疗</w:t>
      </w:r>
      <w:r>
        <w:rPr>
          <w:rFonts w:hint="eastAsia" w:ascii="宋体" w:hAnsi="宋体" w:eastAsia="宋体"/>
          <w:b/>
          <w:color w:val="auto"/>
          <w:szCs w:val="21"/>
        </w:rPr>
        <w:t>；</w:t>
      </w:r>
    </w:p>
    <w:p>
      <w:pPr>
        <w:pStyle w:val="31"/>
        <w:numPr>
          <w:ilvl w:val="0"/>
          <w:numId w:val="9"/>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不符合入院标准住院、</w:t>
      </w:r>
      <w:r>
        <w:rPr>
          <w:color w:val="auto"/>
        </w:rPr>
        <w:fldChar w:fldCharType="begin"/>
      </w:r>
      <w:r>
        <w:rPr>
          <w:color w:val="auto"/>
        </w:rPr>
        <w:instrText xml:space="preserve"> HYPERLINK \l "_4.9_挂床住院" </w:instrText>
      </w:r>
      <w:r>
        <w:rPr>
          <w:color w:val="auto"/>
        </w:rPr>
        <w:fldChar w:fldCharType="separate"/>
      </w:r>
      <w:r>
        <w:rPr>
          <w:rFonts w:hint="eastAsia" w:eastAsia="宋体"/>
          <w:b/>
          <w:bCs/>
          <w:color w:val="auto"/>
        </w:rPr>
        <w:t>挂床住院（见释义）</w:t>
      </w:r>
      <w:r>
        <w:rPr>
          <w:rFonts w:hint="eastAsia"/>
          <w:b/>
          <w:bCs/>
          <w:color w:val="auto"/>
        </w:rPr>
        <w:fldChar w:fldCharType="end"/>
      </w:r>
      <w:r>
        <w:rPr>
          <w:rFonts w:hint="eastAsia" w:ascii="宋体" w:hAnsi="宋体" w:eastAsia="宋体"/>
          <w:b/>
          <w:bCs/>
          <w:color w:val="auto"/>
        </w:rPr>
        <w:t>或应当出院但拒不出院而造成</w:t>
      </w:r>
      <w:r>
        <w:rPr>
          <w:rFonts w:ascii="宋体" w:hAnsi="宋体" w:eastAsia="宋体"/>
          <w:b/>
          <w:bCs/>
          <w:color w:val="auto"/>
        </w:rPr>
        <w:t>的</w:t>
      </w:r>
      <w:r>
        <w:rPr>
          <w:rFonts w:hint="eastAsia" w:ascii="宋体" w:hAnsi="宋体" w:eastAsia="宋体"/>
          <w:b/>
          <w:bCs/>
          <w:color w:val="auto"/>
        </w:rPr>
        <w:t>延长</w:t>
      </w:r>
      <w:r>
        <w:rPr>
          <w:rFonts w:ascii="宋体" w:hAnsi="宋体" w:eastAsia="宋体"/>
          <w:b/>
          <w:bCs/>
          <w:color w:val="auto"/>
        </w:rPr>
        <w:t>住院</w:t>
      </w:r>
      <w:r>
        <w:rPr>
          <w:rFonts w:hint="eastAsia" w:ascii="宋体" w:hAnsi="宋体" w:eastAsia="宋体"/>
          <w:b/>
          <w:color w:val="auto"/>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w:t>
      </w:r>
      <w:r>
        <w:rPr>
          <w:rFonts w:hint="eastAsia" w:ascii="宋体" w:hAnsi="宋体" w:eastAsia="宋体"/>
          <w:color w:val="auto"/>
          <w:lang w:val="en-US" w:eastAsia="zh-CN"/>
        </w:rPr>
        <w:t>保</w:t>
      </w:r>
      <w:r>
        <w:rPr>
          <w:rFonts w:hint="eastAsia" w:ascii="宋体" w:hAnsi="宋体" w:eastAsia="宋体"/>
          <w:color w:val="auto"/>
        </w:rPr>
        <w:t>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rPr>
          <w:color w:val="auto"/>
        </w:rPr>
      </w:pPr>
      <w:r>
        <w:rPr>
          <w:rFonts w:hint="eastAsia" w:eastAsia="宋体"/>
          <w:color w:val="auto"/>
        </w:rPr>
        <w:t>（1）</w:t>
      </w:r>
      <w:r>
        <w:rPr>
          <w:rFonts w:eastAsia="宋体"/>
          <w:color w:val="auto"/>
        </w:rPr>
        <w:t>意外</w:t>
      </w:r>
      <w:r>
        <w:rPr>
          <w:rFonts w:hint="eastAsia" w:eastAsia="宋体"/>
          <w:color w:val="auto"/>
        </w:rPr>
        <w:t>医疗费用补偿的责任免除</w:t>
      </w:r>
    </w:p>
    <w:p>
      <w:pPr>
        <w:pStyle w:val="31"/>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被保险人从事</w:t>
      </w:r>
      <w:r>
        <w:rPr>
          <w:color w:val="auto"/>
        </w:rPr>
        <w:fldChar w:fldCharType="begin"/>
      </w:r>
      <w:r>
        <w:rPr>
          <w:color w:val="auto"/>
        </w:rPr>
        <w:instrText xml:space="preserve"> HYPERLINK \l "_4.4_高风险运动" </w:instrText>
      </w:r>
      <w:r>
        <w:rPr>
          <w:color w:val="auto"/>
        </w:rPr>
        <w:fldChar w:fldCharType="separate"/>
      </w:r>
      <w:r>
        <w:rPr>
          <w:rStyle w:val="22"/>
          <w:rFonts w:hint="eastAsia" w:ascii="宋体" w:hAnsi="宋体" w:eastAsia="宋体"/>
          <w:b/>
          <w:color w:val="auto"/>
          <w:szCs w:val="21"/>
          <w:u w:val="none"/>
        </w:rPr>
        <w:t>高风险运动</w:t>
      </w:r>
      <w:r>
        <w:rPr>
          <w:rStyle w:val="22"/>
          <w:rFonts w:hint="eastAsia" w:ascii="宋体" w:hAnsi="宋体"/>
          <w:b/>
          <w:color w:val="auto"/>
          <w:szCs w:val="21"/>
          <w:u w:val="none"/>
        </w:rPr>
        <w:fldChar w:fldCharType="end"/>
      </w:r>
      <w:r>
        <w:rPr>
          <w:rFonts w:hint="eastAsia" w:ascii="宋体" w:hAnsi="宋体" w:eastAsia="宋体"/>
          <w:b/>
          <w:color w:val="auto"/>
          <w:szCs w:val="21"/>
        </w:rPr>
        <w:t>；</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Style w:val="22"/>
          <w:rFonts w:hint="eastAsia" w:ascii="宋体" w:hAnsi="宋体" w:eastAsia="宋体"/>
          <w:b/>
          <w:color w:val="auto"/>
          <w:szCs w:val="21"/>
          <w:u w:val="none"/>
        </w:rPr>
        <w:t>酒后驾驶</w:t>
      </w:r>
      <w:r>
        <w:rPr>
          <w:rStyle w:val="22"/>
          <w:rFonts w:hint="eastAsia" w:ascii="宋体" w:hAnsi="宋体"/>
          <w:b/>
          <w:color w:val="auto"/>
          <w:szCs w:val="21"/>
          <w:u w:val="none"/>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Style w:val="22"/>
          <w:rFonts w:hint="eastAsia" w:ascii="宋体" w:hAnsi="宋体" w:eastAsia="宋体"/>
          <w:b/>
          <w:color w:val="auto"/>
          <w:szCs w:val="21"/>
          <w:u w:val="none"/>
        </w:rPr>
        <w:t>无有效驾驶证</w:t>
      </w:r>
      <w:r>
        <w:rPr>
          <w:rStyle w:val="22"/>
          <w:rFonts w:hint="eastAsia" w:ascii="宋体" w:hAnsi="宋体"/>
          <w:b/>
          <w:color w:val="auto"/>
          <w:szCs w:val="21"/>
          <w:u w:val="none"/>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Style w:val="22"/>
          <w:rFonts w:hint="eastAsia" w:ascii="宋体" w:hAnsi="宋体" w:eastAsia="宋体"/>
          <w:b/>
          <w:color w:val="auto"/>
          <w:szCs w:val="21"/>
          <w:u w:val="none"/>
        </w:rPr>
        <w:t>无有效行驶证</w:t>
      </w:r>
      <w:r>
        <w:rPr>
          <w:rStyle w:val="22"/>
          <w:rFonts w:hint="eastAsia" w:ascii="宋体" w:hAnsi="宋体"/>
          <w:b/>
          <w:color w:val="auto"/>
          <w:szCs w:val="21"/>
          <w:u w:val="none"/>
        </w:rPr>
        <w:fldChar w:fldCharType="end"/>
      </w:r>
      <w:r>
        <w:rPr>
          <w:rFonts w:hint="eastAsia" w:ascii="宋体" w:hAnsi="宋体" w:eastAsia="宋体"/>
          <w:b/>
          <w:color w:val="auto"/>
          <w:szCs w:val="21"/>
        </w:rPr>
        <w:t>的机动交通工具；</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疾病，包括但不限于高原反应、中暑、</w:t>
      </w:r>
      <w:r>
        <w:rPr>
          <w:color w:val="auto"/>
        </w:rPr>
        <w:fldChar w:fldCharType="begin"/>
      </w:r>
      <w:r>
        <w:rPr>
          <w:color w:val="auto"/>
        </w:rPr>
        <w:instrText xml:space="preserve"> HYPERLINK \l "_4.4_猝死" </w:instrText>
      </w:r>
      <w:r>
        <w:rPr>
          <w:color w:val="auto"/>
        </w:rPr>
        <w:fldChar w:fldCharType="separate"/>
      </w:r>
      <w:r>
        <w:rPr>
          <w:rStyle w:val="22"/>
          <w:rFonts w:hint="eastAsia" w:ascii="宋体" w:hAnsi="宋体" w:eastAsia="宋体"/>
          <w:b/>
          <w:color w:val="auto"/>
          <w:szCs w:val="21"/>
          <w:u w:val="none"/>
        </w:rPr>
        <w:t>猝死</w:t>
      </w:r>
      <w:r>
        <w:rPr>
          <w:rStyle w:val="22"/>
          <w:rFonts w:hint="eastAsia" w:ascii="宋体" w:hAnsi="宋体"/>
          <w:b/>
          <w:color w:val="auto"/>
          <w:szCs w:val="21"/>
          <w:u w:val="none"/>
        </w:rPr>
        <w:fldChar w:fldCharType="end"/>
      </w:r>
      <w:r>
        <w:rPr>
          <w:rFonts w:hint="eastAsia" w:ascii="宋体" w:hAnsi="宋体" w:eastAsia="宋体"/>
          <w:b/>
          <w:color w:val="auto"/>
          <w:szCs w:val="21"/>
        </w:rPr>
        <w:t>；</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过敏及由过敏引发的变态反应性疾病；</w:t>
      </w:r>
    </w:p>
    <w:p>
      <w:pPr>
        <w:pStyle w:val="31"/>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31"/>
        <w:numPr>
          <w:ilvl w:val="0"/>
          <w:numId w:val="10"/>
        </w:numPr>
        <w:ind w:left="1726" w:leftChars="621" w:hanging="422" w:hangingChars="200"/>
        <w:rPr>
          <w:b/>
          <w:color w:val="auto"/>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31"/>
        <w:numPr>
          <w:ilvl w:val="0"/>
          <w:numId w:val="10"/>
        </w:numPr>
        <w:ind w:left="1726" w:leftChars="621" w:hanging="422" w:hangingChars="200"/>
        <w:rPr>
          <w:b/>
          <w:color w:val="auto"/>
        </w:rPr>
      </w:pPr>
      <w:r>
        <w:rPr>
          <w:rFonts w:hint="eastAsia" w:ascii="宋体" w:hAnsi="宋体" w:eastAsia="宋体"/>
          <w:b/>
          <w:color w:val="auto"/>
          <w:szCs w:val="21"/>
        </w:rPr>
        <w:t>被保险人在投保前已有伤残的治疗和康复；</w:t>
      </w:r>
    </w:p>
    <w:p>
      <w:pPr>
        <w:pStyle w:val="31"/>
        <w:numPr>
          <w:ilvl w:val="0"/>
          <w:numId w:val="10"/>
        </w:numPr>
        <w:ind w:left="1726" w:leftChars="621" w:hanging="422" w:hangingChars="200"/>
        <w:rPr>
          <w:b/>
          <w:color w:val="auto"/>
        </w:rPr>
      </w:pPr>
      <w:r>
        <w:rPr>
          <w:rFonts w:hint="eastAsia" w:ascii="宋体" w:hAnsi="宋体" w:eastAsia="宋体"/>
          <w:b/>
          <w:color w:val="auto"/>
        </w:rPr>
        <w:t>根据被保险人的主治医生的意见，可以被合理延迟至被保险人返回原出发地后进行而被保险人坚持在原</w:t>
      </w:r>
      <w:r>
        <w:rPr>
          <w:rFonts w:ascii="宋体" w:hAnsi="宋体" w:eastAsia="宋体"/>
          <w:b/>
          <w:color w:val="auto"/>
        </w:rPr>
        <w:t>出发地</w:t>
      </w:r>
      <w:r>
        <w:rPr>
          <w:rFonts w:hint="eastAsia" w:ascii="宋体" w:hAnsi="宋体" w:eastAsia="宋体"/>
          <w:b/>
          <w:color w:val="auto"/>
        </w:rPr>
        <w:t>县域</w:t>
      </w:r>
      <w:r>
        <w:rPr>
          <w:rFonts w:ascii="宋体" w:hAnsi="宋体" w:eastAsia="宋体"/>
          <w:b/>
          <w:color w:val="auto"/>
        </w:rPr>
        <w:t>外</w:t>
      </w:r>
      <w:r>
        <w:rPr>
          <w:rFonts w:hint="eastAsia" w:ascii="宋体" w:hAnsi="宋体" w:eastAsia="宋体"/>
          <w:b/>
          <w:color w:val="auto"/>
        </w:rPr>
        <w:t>进行的治疗或手术。</w:t>
      </w:r>
    </w:p>
    <w:p>
      <w:pPr>
        <w:pStyle w:val="2"/>
        <w:ind w:firstLine="843" w:firstLineChars="400"/>
        <w:rPr>
          <w:color w:val="auto"/>
        </w:rPr>
      </w:pPr>
      <w:r>
        <w:rPr>
          <w:rFonts w:hint="eastAsia" w:eastAsia="宋体"/>
          <w:bCs w:val="0"/>
          <w:color w:val="auto"/>
        </w:rPr>
        <w:t>（2）</w:t>
      </w:r>
      <w:r>
        <w:rPr>
          <w:rFonts w:eastAsia="宋体"/>
          <w:color w:val="auto"/>
        </w:rPr>
        <w:t>急性</w:t>
      </w:r>
      <w:r>
        <w:rPr>
          <w:rFonts w:hint="eastAsia" w:eastAsia="宋体"/>
          <w:bCs w:val="0"/>
          <w:color w:val="auto"/>
        </w:rPr>
        <w:t>疾病</w:t>
      </w:r>
      <w:r>
        <w:rPr>
          <w:rFonts w:hint="eastAsia" w:eastAsia="宋体"/>
          <w:color w:val="auto"/>
        </w:rPr>
        <w:t>医疗费用补偿的责任免除</w:t>
      </w:r>
    </w:p>
    <w:p>
      <w:pPr>
        <w:pStyle w:val="31"/>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被保险人进行的整容、整形手术，以及美容；</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被保险人进行的牙科治疗或手术、视力矫正、因矫正视力而作的眼科验光检查，以及牙齿修复或牙齿整形、安装及购买残疾用具（如轮椅、假肢、假眼、假牙或者助听器等）；</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遗传性疾病（见释义），先天性畸形、变形或染色体异常（见释义）；</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被保险人在获得被保资格前所患既往症（见释义）及保险单中特别约定的除外疾病或情形；</w:t>
      </w:r>
      <w:r>
        <w:rPr>
          <w:rFonts w:ascii="宋体" w:hAnsi="宋体"/>
          <w:b/>
          <w:color w:val="auto"/>
          <w:szCs w:val="21"/>
        </w:rPr>
        <w:tab/>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传染病（见释义）；</w:t>
      </w:r>
    </w:p>
    <w:p>
      <w:pPr>
        <w:pStyle w:val="31"/>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首次就诊未能在发病后</w:t>
      </w:r>
      <w:r>
        <w:rPr>
          <w:rFonts w:ascii="宋体" w:hAnsi="宋体" w:eastAsia="宋体"/>
          <w:b/>
          <w:color w:val="auto"/>
          <w:szCs w:val="21"/>
        </w:rPr>
        <w:t>24小时内进行的，但因不可抗力原因所导致的除外</w:t>
      </w:r>
      <w:r>
        <w:rPr>
          <w:rFonts w:hint="eastAsia" w:ascii="宋体" w:hAnsi="宋体" w:eastAsia="宋体"/>
          <w:b/>
          <w:color w:val="auto"/>
          <w:szCs w:val="21"/>
        </w:rPr>
        <w:t>。</w:t>
      </w:r>
    </w:p>
    <w:p>
      <w:pPr>
        <w:pStyle w:val="2"/>
        <w:ind w:firstLine="843" w:firstLineChars="400"/>
        <w:rPr>
          <w:color w:val="auto"/>
        </w:rPr>
      </w:pPr>
      <w:r>
        <w:rPr>
          <w:rFonts w:hint="eastAsia" w:eastAsia="宋体"/>
          <w:color w:val="auto"/>
        </w:rPr>
        <w:t>（3） 医疗费用补偿的责任免除</w:t>
      </w:r>
    </w:p>
    <w:p>
      <w:pPr>
        <w:pStyle w:val="31"/>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被保险人从事高风险运动；</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被保险人酒后驾驶、无有效驾驶证驾驶或驾驶无有效行驶证的机动交通工具；</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31"/>
        <w:numPr>
          <w:ilvl w:val="0"/>
          <w:numId w:val="12"/>
        </w:numPr>
        <w:ind w:left="1726" w:leftChars="621" w:hanging="422" w:hangingChars="200"/>
        <w:rPr>
          <w:rFonts w:ascii="宋体" w:hAnsi="宋体"/>
          <w:b/>
          <w:color w:val="auto"/>
          <w:szCs w:val="21"/>
        </w:rPr>
      </w:pPr>
      <w:r>
        <w:rPr>
          <w:rFonts w:hint="eastAsia" w:ascii="宋体" w:hAnsi="宋体" w:eastAsia="宋体"/>
          <w:b/>
          <w:color w:val="auto"/>
          <w:szCs w:val="21"/>
        </w:rPr>
        <w:t>根据被保险人的主治医生的意见，可以被合理延迟至被保险人返回原出发地后进行而被保险人坚持在原出发地县域外进行的治疗或手术。</w:t>
      </w:r>
    </w:p>
    <w:p>
      <w:pPr>
        <w:rPr>
          <w:b/>
          <w:bCs/>
          <w:color w:val="auto"/>
        </w:rPr>
      </w:pPr>
      <w:r>
        <w:rPr>
          <w:rFonts w:hint="eastAsia" w:ascii="宋体" w:hAnsi="宋体" w:eastAsia="宋体"/>
          <w:b/>
          <w:bCs/>
          <w:color w:val="auto"/>
          <w:szCs w:val="21"/>
        </w:rPr>
        <w:t>2.</w:t>
      </w:r>
      <w:r>
        <w:rPr>
          <w:rFonts w:ascii="宋体" w:hAnsi="宋体" w:eastAsia="宋体"/>
          <w:b/>
          <w:bCs/>
          <w:color w:val="auto"/>
          <w:szCs w:val="21"/>
        </w:rPr>
        <w:t>2</w:t>
      </w:r>
      <w:r>
        <w:rPr>
          <w:rFonts w:hint="eastAsia" w:ascii="宋体" w:hAnsi="宋体" w:eastAsia="宋体"/>
          <w:b/>
          <w:bCs/>
          <w:color w:val="auto"/>
          <w:szCs w:val="21"/>
        </w:rPr>
        <w:t>.</w:t>
      </w:r>
      <w:r>
        <w:rPr>
          <w:rFonts w:hint="eastAsia" w:ascii="宋体" w:hAnsi="宋体" w:eastAsia="宋体"/>
          <w:b/>
          <w:bCs/>
          <w:color w:val="auto"/>
          <w:szCs w:val="21"/>
          <w:lang w:val="en-US" w:eastAsia="zh-CN"/>
        </w:rPr>
        <w:t>4</w:t>
      </w:r>
      <w:r>
        <w:rPr>
          <w:rFonts w:hint="eastAsia" w:eastAsia="宋体"/>
          <w:color w:val="auto"/>
        </w:rPr>
        <w:t xml:space="preserve">  </w:t>
      </w:r>
      <w:r>
        <w:rPr>
          <w:rFonts w:hint="eastAsia" w:eastAsia="宋体"/>
          <w:b/>
          <w:bCs/>
          <w:color w:val="auto"/>
        </w:rPr>
        <w:t xml:space="preserve">  救援类责任免除</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.1</w:t>
      </w:r>
      <w:r>
        <w:rPr>
          <w:rFonts w:hint="eastAsia" w:eastAsia="宋体"/>
          <w:color w:val="auto"/>
        </w:rPr>
        <w:t xml:space="preserve">  </w:t>
      </w:r>
      <w:r>
        <w:rPr>
          <w:rFonts w:hint="eastAsia" w:ascii="宋体" w:hAnsi="宋体" w:eastAsia="宋体"/>
          <w:b/>
          <w:bCs/>
          <w:color w:val="auto"/>
          <w:szCs w:val="21"/>
        </w:rPr>
        <w:t>救援类通用</w:t>
      </w:r>
      <w:r>
        <w:rPr>
          <w:rFonts w:hint="eastAsia" w:eastAsia="宋体"/>
          <w:b/>
          <w:bCs/>
          <w:color w:val="auto"/>
        </w:rPr>
        <w:t>责任免除</w:t>
      </w:r>
    </w:p>
    <w:p>
      <w:pPr>
        <w:pStyle w:val="31"/>
        <w:ind w:left="1050" w:leftChars="500" w:firstLine="316" w:firstLineChars="150"/>
        <w:rPr>
          <w:b/>
          <w:bCs/>
          <w:color w:val="auto"/>
        </w:rPr>
      </w:pPr>
      <w:r>
        <w:rPr>
          <w:rFonts w:hint="eastAsia" w:eastAsia="宋体"/>
          <w:b/>
          <w:bCs/>
          <w:color w:val="auto"/>
        </w:rPr>
        <w:t>因下列情形之一造成的运送或运返费用、直接或间接造成被保险人身故或</w:t>
      </w:r>
      <w:r>
        <w:rPr>
          <w:rFonts w:hint="eastAsia" w:ascii="宋体" w:hAnsi="宋体" w:eastAsia="宋体" w:cs="宋体"/>
          <w:b/>
          <w:bCs/>
          <w:color w:val="auto"/>
          <w:szCs w:val="21"/>
        </w:rPr>
        <w:t>住院</w:t>
      </w:r>
      <w:r>
        <w:rPr>
          <w:rFonts w:hint="eastAsia" w:eastAsia="宋体"/>
          <w:b/>
          <w:bCs/>
          <w:color w:val="auto"/>
        </w:rPr>
        <w:t>的、直接或间接造成被保险人身故或发生的费用，保险人不承担给付保险金责任：</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任何生物、化学、原子能武器，原子能或核能装置所造成的爆炸、灼伤、污染或辐射；</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被保险人从事高风险运动；</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Fonts w:hint="eastAsia" w:ascii="宋体" w:hAnsi="宋体" w:eastAsia="宋体"/>
          <w:b/>
          <w:color w:val="auto"/>
          <w:szCs w:val="21"/>
        </w:rPr>
        <w:t>酒后驾驶</w:t>
      </w:r>
      <w:r>
        <w:rPr>
          <w:rFonts w:hint="eastAsia" w:ascii="宋体" w:hAnsi="宋体"/>
          <w:b/>
          <w:color w:val="auto"/>
          <w:szCs w:val="21"/>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Fonts w:hint="eastAsia" w:ascii="宋体" w:hAnsi="宋体" w:eastAsia="宋体"/>
          <w:b/>
          <w:color w:val="auto"/>
          <w:szCs w:val="21"/>
        </w:rPr>
        <w:t>无有效驾驶证</w:t>
      </w:r>
      <w:r>
        <w:rPr>
          <w:rFonts w:hint="eastAsia" w:ascii="宋体" w:hAnsi="宋体"/>
          <w:b/>
          <w:color w:val="auto"/>
          <w:szCs w:val="21"/>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Fonts w:hint="eastAsia" w:ascii="宋体" w:hAnsi="宋体" w:eastAsia="宋体"/>
          <w:b/>
          <w:color w:val="auto"/>
          <w:szCs w:val="21"/>
        </w:rPr>
        <w:t>无有效行驶证</w:t>
      </w:r>
      <w:r>
        <w:rPr>
          <w:rFonts w:hint="eastAsia" w:ascii="宋体" w:hAnsi="宋体"/>
          <w:b/>
          <w:color w:val="auto"/>
          <w:szCs w:val="21"/>
        </w:rPr>
        <w:fldChar w:fldCharType="end"/>
      </w:r>
      <w:r>
        <w:rPr>
          <w:rFonts w:hint="eastAsia" w:ascii="宋体" w:hAnsi="宋体" w:eastAsia="宋体"/>
          <w:b/>
          <w:color w:val="auto"/>
          <w:szCs w:val="21"/>
        </w:rPr>
        <w:t>的机动交通工具；</w:t>
      </w:r>
    </w:p>
    <w:p>
      <w:pPr>
        <w:pStyle w:val="31"/>
        <w:numPr>
          <w:ilvl w:val="0"/>
          <w:numId w:val="13"/>
        </w:numPr>
        <w:ind w:left="1730" w:leftChars="500" w:hanging="680" w:firstLineChars="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.2</w:t>
      </w:r>
      <w:r>
        <w:rPr>
          <w:rFonts w:hint="eastAsia" w:eastAsia="宋体"/>
          <w:color w:val="auto"/>
        </w:rPr>
        <w:t xml:space="preserve">  </w:t>
      </w:r>
      <w:r>
        <w:rPr>
          <w:rFonts w:hint="eastAsia" w:ascii="宋体" w:hAnsi="宋体" w:eastAsia="宋体"/>
          <w:b/>
          <w:bCs/>
          <w:color w:val="auto"/>
          <w:szCs w:val="21"/>
        </w:rPr>
        <w:t>救援类不同保险责任的</w:t>
      </w:r>
      <w:r>
        <w:rPr>
          <w:rFonts w:hint="eastAsia" w:eastAsia="宋体"/>
          <w:b/>
          <w:bCs/>
          <w:color w:val="auto"/>
        </w:rPr>
        <w:t>责任免除</w:t>
      </w:r>
    </w:p>
    <w:p>
      <w:pPr>
        <w:pStyle w:val="31"/>
        <w:numPr>
          <w:ilvl w:val="0"/>
          <w:numId w:val="14"/>
        </w:numPr>
        <w:ind w:left="1730" w:leftChars="500" w:hanging="680" w:firstLineChars="0"/>
        <w:rPr>
          <w:b/>
          <w:bCs/>
          <w:color w:val="auto"/>
        </w:rPr>
      </w:pPr>
      <w:r>
        <w:rPr>
          <w:rFonts w:hint="eastAsia" w:eastAsia="宋体"/>
          <w:b/>
          <w:bCs/>
          <w:color w:val="auto"/>
        </w:rPr>
        <w:t>紧急医疗运送和运返的责任免除</w:t>
      </w:r>
    </w:p>
    <w:p>
      <w:pPr>
        <w:pStyle w:val="4"/>
        <w:numPr>
          <w:ilvl w:val="0"/>
          <w:numId w:val="15"/>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31"/>
        <w:numPr>
          <w:ilvl w:val="0"/>
          <w:numId w:val="1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31"/>
        <w:numPr>
          <w:ilvl w:val="0"/>
          <w:numId w:val="16"/>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r>
        <w:rPr>
          <w:rFonts w:ascii="宋体" w:hAnsi="宋体" w:eastAsia="宋体"/>
          <w:b/>
          <w:color w:val="auto"/>
          <w:szCs w:val="21"/>
        </w:rPr>
        <w:t xml:space="preserve"> </w:t>
      </w:r>
    </w:p>
    <w:p>
      <w:pPr>
        <w:pStyle w:val="31"/>
        <w:numPr>
          <w:ilvl w:val="0"/>
          <w:numId w:val="16"/>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31"/>
        <w:numPr>
          <w:ilvl w:val="0"/>
          <w:numId w:val="1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31"/>
        <w:numPr>
          <w:ilvl w:val="0"/>
          <w:numId w:val="16"/>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4"/>
        <w:numPr>
          <w:ilvl w:val="0"/>
          <w:numId w:val="15"/>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31"/>
        <w:numPr>
          <w:ilvl w:val="0"/>
          <w:numId w:val="17"/>
        </w:numPr>
        <w:ind w:left="1726" w:leftChars="621" w:hanging="422" w:hangingChars="200"/>
        <w:rPr>
          <w:rFonts w:ascii="宋体" w:hAnsi="宋体"/>
          <w:b/>
          <w:color w:val="auto"/>
          <w:szCs w:val="21"/>
        </w:rPr>
      </w:pPr>
      <w:r>
        <w:rPr>
          <w:rFonts w:hint="eastAsia" w:ascii="宋体" w:hAnsi="宋体" w:eastAsia="宋体"/>
          <w:b/>
          <w:color w:val="auto"/>
        </w:rPr>
        <w:t>任何</w:t>
      </w:r>
      <w:r>
        <w:rPr>
          <w:rFonts w:hint="eastAsia" w:ascii="宋体" w:hAnsi="宋体" w:eastAsia="宋体"/>
          <w:b/>
          <w:color w:val="auto"/>
          <w:szCs w:val="21"/>
        </w:rPr>
        <w:t>因第三者提供服务而被保险人不需负责给付的费用或任何已包含在旅行收费中的费用；</w:t>
      </w:r>
    </w:p>
    <w:p>
      <w:pPr>
        <w:pStyle w:val="31"/>
        <w:numPr>
          <w:ilvl w:val="0"/>
          <w:numId w:val="17"/>
        </w:numPr>
        <w:ind w:left="1726" w:leftChars="621" w:hanging="422" w:hangingChars="20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numPr>
          <w:ilvl w:val="255"/>
          <w:numId w:val="0"/>
        </w:numPr>
        <w:ind w:firstLine="843" w:firstLineChars="400"/>
        <w:rPr>
          <w:b/>
          <w:bCs/>
          <w:color w:val="auto"/>
        </w:rPr>
      </w:pPr>
      <w:r>
        <w:rPr>
          <w:rFonts w:hint="eastAsia" w:eastAsia="宋体"/>
          <w:b/>
          <w:bCs/>
          <w:color w:val="auto"/>
        </w:rPr>
        <w:t>（2）亲友慰问探访的责任免除</w:t>
      </w:r>
    </w:p>
    <w:p>
      <w:pPr>
        <w:pStyle w:val="4"/>
        <w:numPr>
          <w:ilvl w:val="0"/>
          <w:numId w:val="18"/>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既往</w:t>
      </w:r>
      <w:r>
        <w:rPr>
          <w:rFonts w:hint="eastAsia" w:ascii="宋体" w:hAnsi="宋体" w:eastAsia="宋体"/>
          <w:b/>
          <w:color w:val="auto"/>
          <w:szCs w:val="21"/>
        </w:rPr>
        <w:t>症及其并发症；</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先天性</w:t>
      </w:r>
      <w:r>
        <w:rPr>
          <w:rFonts w:hint="eastAsia" w:ascii="宋体" w:hAnsi="宋体" w:eastAsia="宋体"/>
          <w:b/>
          <w:color w:val="auto"/>
          <w:szCs w:val="21"/>
        </w:rPr>
        <w:t>疾病与先天性畸形；</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因意外伤害而进行的牙科治疗或手术以及任何原因导致的牙齿修复或牙齿整形；</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因意外伤害而进行的视力矫正或因矫正视力而作的眼科验光检查；</w:t>
      </w:r>
    </w:p>
    <w:p>
      <w:pPr>
        <w:pStyle w:val="31"/>
        <w:numPr>
          <w:ilvl w:val="0"/>
          <w:numId w:val="19"/>
        </w:numPr>
        <w:ind w:left="1831" w:leftChars="671" w:hanging="422" w:hangingChars="200"/>
        <w:rPr>
          <w:rFonts w:ascii="宋体" w:hAnsi="宋体"/>
          <w:b/>
          <w:color w:val="auto"/>
          <w:szCs w:val="21"/>
        </w:rPr>
      </w:pPr>
      <w:r>
        <w:rPr>
          <w:rFonts w:hint="eastAsia" w:ascii="宋体" w:hAnsi="宋体" w:eastAsia="宋体"/>
          <w:b/>
          <w:color w:val="auto"/>
          <w:szCs w:val="21"/>
        </w:rPr>
        <w:t>一般身体检查、疗养、特别护理或静养、康复性治疗、物理治疗或心理治疗；</w:t>
      </w:r>
    </w:p>
    <w:p>
      <w:pPr>
        <w:pStyle w:val="31"/>
        <w:numPr>
          <w:ilvl w:val="0"/>
          <w:numId w:val="19"/>
        </w:numPr>
        <w:ind w:left="1831" w:leftChars="671" w:hanging="422" w:hangingChars="200"/>
        <w:rPr>
          <w:rFonts w:ascii="宋体" w:hAnsi="宋体"/>
          <w:b/>
          <w:color w:val="auto"/>
          <w:szCs w:val="21"/>
        </w:rPr>
      </w:pPr>
      <w:r>
        <w:rPr>
          <w:rFonts w:ascii="宋体" w:hAnsi="宋体" w:eastAsia="宋体"/>
          <w:b/>
          <w:color w:val="auto"/>
          <w:szCs w:val="21"/>
        </w:rPr>
        <w:t>根据</w:t>
      </w:r>
      <w:r>
        <w:rPr>
          <w:rFonts w:hint="eastAsia" w:ascii="宋体" w:hAnsi="宋体" w:eastAsia="宋体"/>
          <w:b/>
          <w:color w:val="auto"/>
          <w:szCs w:val="21"/>
        </w:rPr>
        <w:t>被保险人的主治医生的意见，可以被合理延迟至被保险人返回原出发地后进行而被保险人坚持在境外进行的治疗或手术。</w:t>
      </w:r>
    </w:p>
    <w:p>
      <w:pPr>
        <w:pStyle w:val="4"/>
        <w:numPr>
          <w:ilvl w:val="0"/>
          <w:numId w:val="18"/>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color w:val="auto"/>
        </w:rPr>
      </w:pPr>
      <w:r>
        <w:rPr>
          <w:rFonts w:hint="eastAsia" w:eastAsia="宋体"/>
          <w:b/>
          <w:bCs/>
          <w:color w:val="auto"/>
        </w:rPr>
        <w:t>（3）身故遗体运返的责任免除</w:t>
      </w:r>
    </w:p>
    <w:p>
      <w:pPr>
        <w:pStyle w:val="4"/>
        <w:numPr>
          <w:ilvl w:val="0"/>
          <w:numId w:val="20"/>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31"/>
        <w:numPr>
          <w:ilvl w:val="0"/>
          <w:numId w:val="21"/>
        </w:numPr>
        <w:ind w:left="1304" w:leftChars="621" w:firstLine="422"/>
        <w:rPr>
          <w:rFonts w:ascii="宋体" w:hAnsi="宋体"/>
          <w:b/>
          <w:color w:val="auto"/>
          <w:szCs w:val="21"/>
        </w:rPr>
      </w:pPr>
      <w:r>
        <w:rPr>
          <w:rFonts w:hint="eastAsia" w:ascii="宋体" w:hAnsi="宋体" w:eastAsia="宋体"/>
          <w:b/>
          <w:color w:val="auto"/>
        </w:rPr>
        <w:t>妊娠</w:t>
      </w:r>
      <w:r>
        <w:rPr>
          <w:rFonts w:hint="eastAsia" w:ascii="宋体" w:hAnsi="宋体" w:eastAsia="宋体"/>
          <w:b/>
          <w:color w:val="auto"/>
          <w:szCs w:val="21"/>
        </w:rPr>
        <w:t>、流产、分娩、药物过敏；</w:t>
      </w:r>
    </w:p>
    <w:p>
      <w:pPr>
        <w:pStyle w:val="31"/>
        <w:numPr>
          <w:ilvl w:val="0"/>
          <w:numId w:val="21"/>
        </w:numPr>
        <w:ind w:left="1304" w:leftChars="621" w:firstLine="422"/>
        <w:rPr>
          <w:rFonts w:ascii="宋体" w:hAnsi="宋体"/>
          <w:b/>
          <w:color w:val="auto"/>
          <w:szCs w:val="21"/>
        </w:rPr>
      </w:pPr>
      <w:r>
        <w:rPr>
          <w:rFonts w:hint="eastAsia" w:ascii="宋体" w:hAnsi="宋体" w:eastAsia="宋体"/>
          <w:b/>
          <w:color w:val="auto"/>
        </w:rPr>
        <w:t>既往</w:t>
      </w:r>
      <w:r>
        <w:rPr>
          <w:rFonts w:hint="eastAsia" w:ascii="宋体" w:hAnsi="宋体" w:eastAsia="宋体"/>
          <w:b/>
          <w:color w:val="auto"/>
          <w:szCs w:val="21"/>
        </w:rPr>
        <w:t>病症及其并发症；</w:t>
      </w:r>
    </w:p>
    <w:p>
      <w:pPr>
        <w:pStyle w:val="31"/>
        <w:numPr>
          <w:ilvl w:val="0"/>
          <w:numId w:val="21"/>
        </w:numPr>
        <w:ind w:left="1304" w:leftChars="621" w:firstLine="422"/>
        <w:rPr>
          <w:rFonts w:ascii="宋体" w:hAnsi="宋体"/>
          <w:b/>
          <w:color w:val="auto"/>
          <w:szCs w:val="21"/>
        </w:rPr>
      </w:pPr>
      <w:r>
        <w:rPr>
          <w:rFonts w:hint="eastAsia" w:ascii="宋体" w:hAnsi="宋体" w:eastAsia="宋体"/>
          <w:b/>
          <w:color w:val="auto"/>
        </w:rPr>
        <w:t>先天性</w:t>
      </w:r>
      <w:r>
        <w:rPr>
          <w:rFonts w:hint="eastAsia" w:ascii="宋体" w:hAnsi="宋体" w:eastAsia="宋体"/>
          <w:b/>
          <w:color w:val="auto"/>
          <w:szCs w:val="21"/>
        </w:rPr>
        <w:t>疾病与先天性畸形。</w:t>
      </w:r>
    </w:p>
    <w:p>
      <w:pPr>
        <w:pStyle w:val="4"/>
        <w:numPr>
          <w:ilvl w:val="0"/>
          <w:numId w:val="20"/>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31"/>
        <w:numPr>
          <w:ilvl w:val="0"/>
          <w:numId w:val="22"/>
        </w:numPr>
        <w:ind w:left="2045" w:leftChars="650" w:hanging="680" w:firstLineChars="0"/>
        <w:rPr>
          <w:rFonts w:ascii="宋体" w:hAnsi="宋体"/>
          <w:b/>
          <w:color w:val="auto"/>
          <w:szCs w:val="21"/>
        </w:rPr>
      </w:pPr>
      <w:r>
        <w:rPr>
          <w:rFonts w:hint="eastAsia" w:ascii="宋体" w:hAnsi="宋体" w:eastAsia="宋体"/>
          <w:b/>
          <w:color w:val="auto"/>
          <w:szCs w:val="21"/>
        </w:rPr>
        <w:t>任何因第三方提供服务而被保险人不需负责给付的费用或任何已包含在旅行收费中的费用；</w:t>
      </w:r>
    </w:p>
    <w:p>
      <w:pPr>
        <w:pStyle w:val="31"/>
        <w:numPr>
          <w:ilvl w:val="0"/>
          <w:numId w:val="22"/>
        </w:numPr>
        <w:ind w:left="2045" w:leftChars="650" w:hanging="680" w:firstLineChars="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pStyle w:val="3"/>
        <w:rPr>
          <w:color w:val="auto"/>
        </w:rPr>
      </w:pPr>
      <w:r>
        <w:rPr>
          <w:rFonts w:hint="eastAsia" w:eastAsia="宋体"/>
          <w:color w:val="auto"/>
        </w:rPr>
        <w:t>2.</w:t>
      </w:r>
      <w:r>
        <w:rPr>
          <w:rFonts w:hint="eastAsia" w:eastAsia="宋体"/>
          <w:color w:val="auto"/>
          <w:lang w:val="en-US" w:eastAsia="zh-CN"/>
        </w:rPr>
        <w:t>3</w:t>
      </w:r>
      <w:r>
        <w:rPr>
          <w:rFonts w:hint="eastAsia"/>
          <w:color w:val="auto"/>
        </w:rPr>
        <w:tab/>
      </w:r>
      <w:r>
        <w:rPr>
          <w:rFonts w:hint="eastAsia" w:eastAsia="宋体"/>
          <w:color w:val="auto"/>
        </w:rPr>
        <w:t>保险金额</w:t>
      </w:r>
    </w:p>
    <w:p>
      <w:pPr>
        <w:adjustRightInd w:val="0"/>
        <w:snapToGrid w:val="0"/>
        <w:ind w:left="945" w:leftChars="450" w:firstLine="422" w:firstLineChars="200"/>
        <w:rPr>
          <w:rFonts w:asciiTheme="minorEastAsia" w:hAnsiTheme="minorEastAsia" w:eastAsiaTheme="minorEastAsia"/>
          <w:b/>
          <w:color w:val="auto"/>
          <w:szCs w:val="21"/>
        </w:rPr>
      </w:pPr>
      <w:r>
        <w:rPr>
          <w:rFonts w:hint="eastAsia" w:eastAsia="宋体" w:asciiTheme="minorEastAsia" w:hAnsiTheme="minorEastAsia"/>
          <w:b/>
          <w:color w:val="auto"/>
          <w:szCs w:val="21"/>
        </w:rPr>
        <w:t>每一被保险人的保险金额是保险人承担给付该被保险人保险金责任的最高限额。</w:t>
      </w:r>
    </w:p>
    <w:p>
      <w:pPr>
        <w:adjustRightInd w:val="0"/>
        <w:snapToGrid w:val="0"/>
        <w:ind w:left="945" w:leftChars="450" w:firstLine="422" w:firstLineChars="200"/>
        <w:rPr>
          <w:rFonts w:asciiTheme="minorEastAsia" w:hAnsiTheme="minorEastAsia" w:eastAsiaTheme="minorEastAsia"/>
          <w:color w:val="auto"/>
          <w:szCs w:val="21"/>
        </w:rPr>
      </w:pPr>
      <w:r>
        <w:rPr>
          <w:rFonts w:hint="eastAsia" w:eastAsia="宋体" w:asciiTheme="minorEastAsia" w:hAnsiTheme="minorEastAsia"/>
          <w:b/>
          <w:color w:val="auto"/>
          <w:szCs w:val="21"/>
        </w:rPr>
        <w:t>本保险合同2.1各项</w:t>
      </w:r>
      <w:r>
        <w:rPr>
          <w:rFonts w:hint="eastAsia" w:eastAsia="宋体"/>
          <w:b/>
          <w:bCs/>
          <w:color w:val="auto"/>
        </w:rPr>
        <w:t>保险责任</w:t>
      </w:r>
      <w:r>
        <w:rPr>
          <w:rFonts w:eastAsia="宋体" w:asciiTheme="minorEastAsia" w:hAnsiTheme="minorEastAsia"/>
          <w:b/>
          <w:color w:val="auto"/>
          <w:szCs w:val="21"/>
        </w:rPr>
        <w:t>的</w:t>
      </w:r>
      <w:r>
        <w:rPr>
          <w:rFonts w:hint="eastAsia" w:eastAsia="宋体" w:asciiTheme="minorEastAsia" w:hAnsiTheme="minorEastAsia"/>
          <w:color w:val="auto"/>
          <w:szCs w:val="21"/>
        </w:rPr>
        <w:t>保险金额由投保人、保险人双方约定，并在保险单中载明。</w:t>
      </w:r>
    </w:p>
    <w:p>
      <w:pPr>
        <w:adjustRightInd w:val="0"/>
        <w:snapToGrid w:val="0"/>
        <w:ind w:left="945" w:leftChars="450" w:firstLine="422" w:firstLineChars="200"/>
        <w:rPr>
          <w:rFonts w:asciiTheme="minorEastAsia" w:hAnsiTheme="minorEastAsia" w:eastAsiaTheme="minorEastAsia"/>
          <w:b/>
          <w:color w:val="auto"/>
          <w:szCs w:val="21"/>
        </w:rPr>
      </w:pPr>
      <w:r>
        <w:rPr>
          <w:rFonts w:hint="eastAsia" w:eastAsia="宋体" w:asciiTheme="minorEastAsia" w:hAnsiTheme="minorEastAsia"/>
          <w:b/>
          <w:color w:val="auto"/>
          <w:szCs w:val="21"/>
        </w:rPr>
        <w:t>每一被保险人的保险金额一经确定，在保险期间内不得变更。</w:t>
      </w:r>
    </w:p>
    <w:p>
      <w:pPr>
        <w:pStyle w:val="3"/>
        <w:rPr>
          <w:color w:val="auto"/>
        </w:rPr>
      </w:pPr>
      <w:r>
        <w:rPr>
          <w:rFonts w:hint="eastAsia" w:eastAsia="宋体"/>
          <w:color w:val="auto"/>
        </w:rPr>
        <w:t>2.</w:t>
      </w:r>
      <w:r>
        <w:rPr>
          <w:rFonts w:hint="eastAsia" w:eastAsia="宋体"/>
          <w:color w:val="auto"/>
          <w:lang w:val="en-US" w:eastAsia="zh-CN"/>
        </w:rPr>
        <w:t>4</w:t>
      </w:r>
      <w:r>
        <w:rPr>
          <w:rFonts w:hint="eastAsia"/>
          <w:color w:val="auto"/>
        </w:rPr>
        <w:tab/>
      </w:r>
      <w:r>
        <w:rPr>
          <w:rFonts w:hint="eastAsia" w:eastAsia="宋体"/>
          <w:color w:val="auto"/>
        </w:rPr>
        <w:t>保险期间</w:t>
      </w:r>
    </w:p>
    <w:p>
      <w:pPr>
        <w:pStyle w:val="31"/>
        <w:ind w:left="945" w:leftChars="450"/>
        <w:rPr>
          <w:rFonts w:hint="eastAsia" w:ascii="宋体" w:hAnsi="宋体"/>
          <w:color w:val="auto"/>
          <w:szCs w:val="21"/>
        </w:rPr>
      </w:pPr>
      <w:bookmarkStart w:id="5" w:name="_2.5_续保"/>
      <w:bookmarkEnd w:id="5"/>
      <w:r>
        <w:rPr>
          <w:rFonts w:hint="eastAsia" w:ascii="宋体" w:hAnsi="宋体" w:eastAsia="宋体"/>
          <w:color w:val="auto"/>
          <w:szCs w:val="21"/>
        </w:rPr>
        <w:t>保险期间为单次旅行期间，或一年期保单的多次旅行期间，以保险单载明的起讫时间为准。</w:t>
      </w:r>
    </w:p>
    <w:p>
      <w:pPr>
        <w:pStyle w:val="31"/>
        <w:ind w:left="945" w:leftChars="450"/>
        <w:rPr>
          <w:rFonts w:ascii="宋体" w:hAnsi="宋体"/>
          <w:color w:val="auto"/>
          <w:szCs w:val="21"/>
        </w:rPr>
      </w:pPr>
      <w:r>
        <w:rPr>
          <w:rFonts w:hint="eastAsia" w:ascii="宋体" w:hAnsi="宋体" w:eastAsia="宋体"/>
          <w:color w:val="auto"/>
          <w:szCs w:val="21"/>
        </w:rPr>
        <w:t>除另有约定外,每次境内旅行保险责任的开始时间以下列情况中最迟发生的时间为准：（1）保险单所载的保险期间起始日；（2）被保险人离开其境内日常居住地或日常工作地所在的县级行政区域时，或被保险人搭乘公共交通工具直接前往境内旅行目的地时（境内旅行目的地不在被保险人日常居住地或日常工作地所在的县级行政区域）。</w:t>
      </w:r>
    </w:p>
    <w:p>
      <w:pPr>
        <w:pStyle w:val="31"/>
        <w:ind w:left="945" w:leftChars="450" w:firstLineChars="0"/>
        <w:rPr>
          <w:rFonts w:ascii="宋体" w:hAnsi="宋体"/>
          <w:color w:val="auto"/>
          <w:szCs w:val="21"/>
        </w:rPr>
      </w:pPr>
      <w:r>
        <w:rPr>
          <w:rFonts w:hint="eastAsia" w:ascii="宋体" w:hAnsi="宋体" w:eastAsia="宋体"/>
          <w:color w:val="auto"/>
          <w:szCs w:val="21"/>
        </w:rPr>
        <w:t>每次境内旅行保险责任的结束时间以下列情况中最先发生的时间为准：（1）保险单所载保险期间届满；（2）该被保险人完成当次境内旅行后直接返回，到达其境内日常居住地或日常工作地所在的县级行政区域时；（3）当该被保险人实际旅行天数达到保险单上载明的每次旅行最高承保天数时</w:t>
      </w:r>
      <w:r>
        <w:rPr>
          <w:rFonts w:hint="eastAsia" w:ascii="宋体" w:hAnsi="宋体" w:eastAsia="宋体"/>
          <w:color w:val="auto"/>
          <w:szCs w:val="21"/>
          <w:lang w:eastAsia="zh-CN"/>
        </w:rPr>
        <w:t>；</w:t>
      </w:r>
      <w:r>
        <w:rPr>
          <w:rFonts w:ascii="宋体" w:hAnsi="宋体" w:eastAsia="宋体"/>
          <w:b/>
          <w:color w:val="auto"/>
          <w:szCs w:val="21"/>
        </w:rPr>
        <w:t>若未载明的</w:t>
      </w:r>
      <w:r>
        <w:rPr>
          <w:rFonts w:hint="eastAsia" w:ascii="宋体" w:hAnsi="宋体" w:eastAsia="宋体"/>
          <w:b/>
          <w:color w:val="auto"/>
          <w:szCs w:val="21"/>
        </w:rPr>
        <w:t>，</w:t>
      </w:r>
      <w:r>
        <w:rPr>
          <w:rFonts w:hint="eastAsia" w:ascii="宋体" w:hAnsi="宋体" w:eastAsia="宋体"/>
          <w:b/>
          <w:color w:val="auto"/>
          <w:szCs w:val="21"/>
          <w:lang w:val="en-US" w:eastAsia="zh-CN"/>
        </w:rPr>
        <w:t>每次旅行最高承保天数为45天</w:t>
      </w:r>
      <w:r>
        <w:rPr>
          <w:rFonts w:hint="eastAsia" w:ascii="宋体" w:hAnsi="宋体" w:eastAsia="宋体"/>
          <w:color w:val="auto"/>
          <w:szCs w:val="21"/>
        </w:rPr>
        <w:t>。</w:t>
      </w:r>
    </w:p>
    <w:p>
      <w:pPr>
        <w:pStyle w:val="49"/>
        <w:rPr>
          <w:rFonts w:ascii="宋体" w:hAnsi="宋体"/>
          <w:color w:val="auto"/>
          <w:szCs w:val="21"/>
        </w:rPr>
      </w:pPr>
      <w:r>
        <w:rPr>
          <w:rFonts w:hint="eastAsia" w:ascii="宋体" w:hAnsi="宋体" w:eastAsia="宋体"/>
          <w:color w:val="auto"/>
          <w:szCs w:val="21"/>
        </w:rPr>
        <w:t>2.</w:t>
      </w:r>
      <w:r>
        <w:rPr>
          <w:rFonts w:hint="eastAsia" w:ascii="宋体" w:hAnsi="宋体" w:eastAsia="宋体"/>
          <w:color w:val="auto"/>
          <w:szCs w:val="21"/>
          <w:lang w:val="en-US" w:eastAsia="zh-CN"/>
        </w:rPr>
        <w:t>5</w:t>
      </w:r>
      <w:r>
        <w:rPr>
          <w:rFonts w:hint="eastAsia" w:ascii="宋体" w:hAnsi="宋体"/>
          <w:color w:val="auto"/>
          <w:szCs w:val="21"/>
        </w:rPr>
        <w:tab/>
      </w:r>
      <w:r>
        <w:rPr>
          <w:rFonts w:hint="eastAsia" w:ascii="宋体" w:hAnsi="宋体" w:eastAsia="宋体"/>
          <w:color w:val="auto"/>
          <w:szCs w:val="21"/>
        </w:rPr>
        <w:t xml:space="preserve"> 延期</w:t>
      </w:r>
    </w:p>
    <w:p>
      <w:pPr>
        <w:pStyle w:val="31"/>
        <w:ind w:left="945" w:leftChars="450"/>
        <w:rPr>
          <w:rFonts w:ascii="宋体" w:hAnsi="宋体"/>
          <w:color w:val="auto"/>
          <w:szCs w:val="21"/>
        </w:rPr>
      </w:pPr>
      <w:r>
        <w:rPr>
          <w:rFonts w:hint="eastAsia" w:ascii="宋体" w:hAnsi="宋体" w:eastAsia="宋体"/>
          <w:color w:val="auto"/>
          <w:szCs w:val="21"/>
        </w:rPr>
        <w:t>如被保险人在保险期间内因不可抗力导致其境内旅行延长至保险期间届满时仍未结束，保险人将按合理情况及需要，免费自动延长本保险合同的保险期间至该被保险人旅程结束。</w:t>
      </w:r>
    </w:p>
    <w:p>
      <w:pPr>
        <w:pStyle w:val="2"/>
        <w:rPr>
          <w:color w:val="auto"/>
        </w:rPr>
      </w:pPr>
      <w:r>
        <w:rPr>
          <w:rFonts w:hint="eastAsia" w:eastAsia="宋体"/>
          <w:color w:val="auto"/>
        </w:rPr>
        <w:t>3</w:t>
      </w:r>
      <w:r>
        <w:rPr>
          <w:rFonts w:hint="eastAsia"/>
          <w:color w:val="auto"/>
        </w:rPr>
        <w:tab/>
      </w:r>
      <w:r>
        <w:rPr>
          <w:rFonts w:hint="eastAsia" w:eastAsia="宋体"/>
          <w:color w:val="auto"/>
        </w:rPr>
        <w:t>投保人、被保险人义务</w:t>
      </w:r>
    </w:p>
    <w:p>
      <w:pPr>
        <w:pStyle w:val="3"/>
        <w:rPr>
          <w:color w:val="auto"/>
        </w:rPr>
      </w:pPr>
      <w:r>
        <w:rPr>
          <w:rFonts w:hint="eastAsia" w:eastAsia="宋体"/>
          <w:color w:val="auto"/>
        </w:rPr>
        <w:t>3.1</w:t>
      </w:r>
      <w:r>
        <w:rPr>
          <w:rFonts w:hint="eastAsia"/>
          <w:color w:val="auto"/>
        </w:rPr>
        <w:tab/>
      </w:r>
      <w:r>
        <w:rPr>
          <w:rFonts w:hint="eastAsia" w:eastAsia="宋体"/>
          <w:color w:val="auto"/>
        </w:rPr>
        <w:t>交费义务</w:t>
      </w:r>
    </w:p>
    <w:p>
      <w:pPr>
        <w:ind w:left="840" w:leftChars="400" w:firstLine="420" w:firstLineChars="200"/>
        <w:rPr>
          <w:rFonts w:ascii="宋体" w:hAnsi="宋体"/>
          <w:color w:val="auto"/>
          <w:szCs w:val="21"/>
        </w:rPr>
      </w:pPr>
      <w:r>
        <w:rPr>
          <w:rFonts w:hint="eastAsia" w:ascii="宋体" w:hAnsi="宋体" w:eastAsia="宋体"/>
          <w:color w:val="auto"/>
          <w:szCs w:val="21"/>
        </w:rPr>
        <w:t>本合同保险费交付方式由投保人和保险人在投保时约定，并在保险单上载明。</w:t>
      </w:r>
    </w:p>
    <w:p>
      <w:pPr>
        <w:ind w:left="840" w:leftChars="400" w:firstLine="420" w:firstLineChars="200"/>
        <w:rPr>
          <w:rFonts w:ascii="宋体" w:hAnsi="宋体"/>
          <w:b/>
          <w:color w:val="auto"/>
          <w:szCs w:val="21"/>
        </w:rPr>
      </w:pPr>
      <w:r>
        <w:rPr>
          <w:rFonts w:hint="eastAsia" w:ascii="宋体" w:hAnsi="宋体" w:eastAsia="宋体"/>
          <w:color w:val="auto"/>
          <w:szCs w:val="21"/>
        </w:rPr>
        <w:t>若投保人选择一次性交纳保险费，投保人应当在本合同成立时一次性交清保险费。</w:t>
      </w:r>
      <w:r>
        <w:rPr>
          <w:rFonts w:hint="eastAsia" w:ascii="宋体" w:hAnsi="宋体" w:eastAsia="宋体"/>
          <w:b/>
          <w:color w:val="auto"/>
          <w:szCs w:val="21"/>
        </w:rPr>
        <w:t>保险费交清前，本保险合同不生效，对保险费交清前发生的保险事故，保险人不承担保险责任。</w:t>
      </w:r>
    </w:p>
    <w:p>
      <w:pPr>
        <w:ind w:left="840" w:leftChars="400" w:firstLine="422" w:firstLineChars="200"/>
        <w:rPr>
          <w:rFonts w:ascii="宋体" w:hAnsi="宋体"/>
          <w:b/>
          <w:color w:val="auto"/>
          <w:szCs w:val="21"/>
        </w:rPr>
      </w:pPr>
      <w:r>
        <w:rPr>
          <w:rFonts w:hint="eastAsia" w:ascii="宋体" w:hAnsi="宋体" w:eastAsia="宋体"/>
          <w:b/>
          <w:color w:val="auto"/>
          <w:szCs w:val="21"/>
        </w:rPr>
        <w:t>若投保人选择分期交纳保险费，需经投保人申请并经保险人同意，并在保险单中载明保险费分期交付的周期。在交纳首期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投保人先行补交剩余保险费，补交金额为保险合同约定的保险费总额扣减投保人已交纳的保险费。</w:t>
      </w:r>
    </w:p>
    <w:p>
      <w:pPr>
        <w:pStyle w:val="31"/>
        <w:ind w:left="945" w:leftChars="450" w:firstLine="422"/>
        <w:rPr>
          <w:rFonts w:ascii="宋体" w:hAnsi="宋体"/>
          <w:b/>
          <w:color w:val="auto"/>
          <w:szCs w:val="21"/>
        </w:rPr>
      </w:pPr>
      <w:r>
        <w:rPr>
          <w:rFonts w:hint="eastAsia" w:ascii="宋体" w:hAnsi="宋体" w:eastAsia="宋体"/>
          <w:b/>
          <w:color w:val="auto"/>
          <w:szCs w:val="21"/>
        </w:rPr>
        <w:t>若投保人未按照保险合同约定的付款时间足额交付当期保险费，且在保险合同约定的交费延长期内仍未足额补交当期保险费，保险期间在上</w:t>
      </w:r>
      <w:r>
        <w:rPr>
          <w:rFonts w:ascii="宋体" w:hAnsi="宋体" w:eastAsia="宋体"/>
          <w:b/>
          <w:color w:val="auto"/>
          <w:szCs w:val="21"/>
        </w:rPr>
        <w:t>一</w:t>
      </w:r>
      <w:r>
        <w:rPr>
          <w:rFonts w:hint="eastAsia" w:ascii="宋体" w:hAnsi="宋体" w:eastAsia="宋体"/>
          <w:b/>
          <w:color w:val="auto"/>
          <w:szCs w:val="21"/>
        </w:rPr>
        <w:t>交费</w:t>
      </w:r>
      <w:r>
        <w:rPr>
          <w:rFonts w:ascii="宋体" w:hAnsi="宋体" w:eastAsia="宋体"/>
          <w:b/>
          <w:color w:val="auto"/>
          <w:szCs w:val="21"/>
        </w:rPr>
        <w:t>周期</w:t>
      </w:r>
      <w:r>
        <w:rPr>
          <w:rFonts w:hint="eastAsia" w:ascii="宋体" w:hAnsi="宋体" w:eastAsia="宋体"/>
          <w:b/>
          <w:color w:val="auto"/>
          <w:szCs w:val="21"/>
        </w:rPr>
        <w:t>结束</w:t>
      </w:r>
      <w:r>
        <w:rPr>
          <w:rFonts w:ascii="宋体" w:hAnsi="宋体" w:eastAsia="宋体"/>
          <w:b/>
          <w:color w:val="auto"/>
          <w:szCs w:val="21"/>
        </w:rPr>
        <w:t>之日起终止</w:t>
      </w:r>
      <w:r>
        <w:rPr>
          <w:rFonts w:hint="eastAsia" w:ascii="宋体" w:hAnsi="宋体" w:eastAsia="宋体"/>
          <w:b/>
          <w:color w:val="auto"/>
          <w:szCs w:val="21"/>
        </w:rPr>
        <w:t>，对于保险期间终止后发生的保险事故，保险人不承担保险责任。</w:t>
      </w:r>
    </w:p>
    <w:p>
      <w:pPr>
        <w:pStyle w:val="31"/>
        <w:ind w:left="945" w:leftChars="450" w:firstLine="422"/>
        <w:rPr>
          <w:rFonts w:ascii="宋体" w:hAnsi="宋体"/>
          <w:b/>
          <w:color w:val="auto"/>
          <w:szCs w:val="21"/>
        </w:rPr>
      </w:pPr>
      <w:r>
        <w:rPr>
          <w:rFonts w:hint="eastAsia" w:ascii="宋体" w:hAnsi="宋体" w:eastAsia="宋体"/>
          <w:b/>
          <w:color w:val="auto"/>
          <w:szCs w:val="21"/>
        </w:rPr>
        <w:t>除另有约定外,交费延长期为20天。</w:t>
      </w:r>
    </w:p>
    <w:p>
      <w:pPr>
        <w:pStyle w:val="3"/>
        <w:rPr>
          <w:color w:val="auto"/>
        </w:rPr>
      </w:pPr>
      <w:r>
        <w:rPr>
          <w:rFonts w:hint="eastAsia" w:eastAsia="宋体"/>
          <w:color w:val="auto"/>
        </w:rPr>
        <w:t>3.2</w:t>
      </w:r>
      <w:r>
        <w:rPr>
          <w:rFonts w:hint="eastAsia"/>
          <w:color w:val="auto"/>
        </w:rPr>
        <w:tab/>
      </w:r>
      <w:r>
        <w:rPr>
          <w:rFonts w:hint="eastAsia" w:eastAsia="宋体"/>
          <w:color w:val="auto"/>
        </w:rPr>
        <w:t>如实告知义务</w:t>
      </w:r>
    </w:p>
    <w:p>
      <w:pPr>
        <w:pStyle w:val="31"/>
        <w:ind w:left="945" w:leftChars="450"/>
        <w:rPr>
          <w:rFonts w:ascii="宋体" w:hAnsi="宋体"/>
          <w:color w:val="auto"/>
          <w:szCs w:val="21"/>
        </w:rPr>
      </w:pPr>
      <w:r>
        <w:rPr>
          <w:rFonts w:hint="eastAsia" w:ascii="宋体" w:hAnsi="宋体" w:eastAsia="宋体"/>
          <w:color w:val="auto"/>
          <w:szCs w:val="21"/>
        </w:rPr>
        <w:t>投保人应如实填写投保单并回答保险人提出的询问，履行如实告知义务。</w:t>
      </w:r>
    </w:p>
    <w:p>
      <w:pPr>
        <w:pStyle w:val="3"/>
        <w:rPr>
          <w:color w:val="auto"/>
        </w:rPr>
      </w:pPr>
      <w:r>
        <w:rPr>
          <w:rFonts w:hint="eastAsia" w:eastAsia="宋体"/>
          <w:color w:val="auto"/>
        </w:rPr>
        <w:t>3.3</w:t>
      </w:r>
      <w:r>
        <w:rPr>
          <w:rFonts w:hint="eastAsia"/>
          <w:color w:val="auto"/>
        </w:rPr>
        <w:tab/>
      </w:r>
      <w:r>
        <w:rPr>
          <w:rFonts w:hint="eastAsia" w:eastAsia="宋体"/>
          <w:color w:val="auto"/>
        </w:rPr>
        <w:t>住址或通讯地址变更通知义务</w:t>
      </w:r>
    </w:p>
    <w:p>
      <w:pPr>
        <w:pStyle w:val="31"/>
        <w:ind w:left="945" w:leftChars="450"/>
        <w:rPr>
          <w:rFonts w:ascii="宋体" w:hAnsi="宋体"/>
          <w:color w:val="auto"/>
          <w:szCs w:val="21"/>
        </w:rPr>
      </w:pPr>
      <w:r>
        <w:rPr>
          <w:rFonts w:hint="eastAsia" w:ascii="宋体" w:hAnsi="宋体" w:eastAsia="宋体"/>
          <w:color w:val="auto"/>
          <w:szCs w:val="21"/>
        </w:rPr>
        <w:t>投保人住所或通讯地址变更时，应及时以书面形式通知保险人。</w:t>
      </w:r>
    </w:p>
    <w:p>
      <w:pPr>
        <w:pStyle w:val="3"/>
        <w:rPr>
          <w:color w:val="auto"/>
        </w:rPr>
      </w:pPr>
      <w:r>
        <w:rPr>
          <w:rFonts w:hint="eastAsia" w:eastAsia="宋体"/>
          <w:color w:val="auto"/>
        </w:rPr>
        <w:t>3.4</w:t>
      </w:r>
      <w:r>
        <w:rPr>
          <w:rFonts w:hint="eastAsia"/>
          <w:color w:val="auto"/>
        </w:rPr>
        <w:tab/>
      </w:r>
      <w:r>
        <w:rPr>
          <w:rFonts w:hint="eastAsia" w:eastAsia="宋体"/>
          <w:color w:val="auto"/>
        </w:rPr>
        <w:t>被保险人变动通知义务</w:t>
      </w:r>
    </w:p>
    <w:p>
      <w:pPr>
        <w:pStyle w:val="31"/>
        <w:ind w:left="945" w:leftChars="450"/>
        <w:rPr>
          <w:rFonts w:ascii="宋体" w:hAnsi="宋体"/>
          <w:color w:val="auto"/>
          <w:szCs w:val="21"/>
        </w:rPr>
      </w:pPr>
      <w:r>
        <w:rPr>
          <w:rFonts w:hint="eastAsia" w:ascii="宋体" w:hAnsi="宋体" w:eastAsia="宋体"/>
          <w:color w:val="auto"/>
          <w:szCs w:val="21"/>
        </w:rPr>
        <w:t>在保险期间内，团体保险</w:t>
      </w:r>
      <w:r>
        <w:rPr>
          <w:rFonts w:ascii="宋体" w:hAnsi="宋体" w:eastAsia="宋体"/>
          <w:color w:val="auto"/>
          <w:szCs w:val="21"/>
        </w:rPr>
        <w:t>的</w:t>
      </w:r>
      <w:r>
        <w:rPr>
          <w:rFonts w:hint="eastAsia" w:ascii="宋体" w:hAnsi="宋体" w:eastAsia="宋体"/>
          <w:color w:val="auto"/>
          <w:szCs w:val="21"/>
        </w:rPr>
        <w:t>投保人因其人员变动，需增加、减少被保险人时，应以书面形式向保险人提出申请。保险人同意后出具批单，并在本保险合同中批注。</w:t>
      </w:r>
    </w:p>
    <w:p>
      <w:pPr>
        <w:pStyle w:val="31"/>
        <w:ind w:left="945" w:leftChars="450"/>
        <w:rPr>
          <w:rFonts w:ascii="宋体" w:hAnsi="宋体"/>
          <w:color w:val="auto"/>
          <w:szCs w:val="21"/>
        </w:rPr>
      </w:pPr>
      <w:r>
        <w:rPr>
          <w:rFonts w:hint="eastAsia" w:ascii="宋体" w:hAnsi="宋体" w:eastAsia="宋体"/>
          <w:color w:val="auto"/>
          <w:szCs w:val="21"/>
        </w:rPr>
        <w:t>被保险人人数增加时，保险人在审核同意后出具批单，于批单生效日零时开始承担保险责任，并按约定增收相应的保险费。</w:t>
      </w:r>
    </w:p>
    <w:p>
      <w:pPr>
        <w:pStyle w:val="31"/>
        <w:ind w:left="945" w:leftChars="450"/>
        <w:rPr>
          <w:rFonts w:ascii="宋体" w:hAnsi="宋体"/>
          <w:color w:val="auto"/>
          <w:szCs w:val="21"/>
        </w:rPr>
      </w:pPr>
      <w:r>
        <w:rPr>
          <w:rFonts w:hint="eastAsia" w:ascii="宋体" w:hAnsi="宋体" w:eastAsia="宋体"/>
          <w:color w:val="auto"/>
          <w:szCs w:val="21"/>
        </w:rPr>
        <w:t>被保险人人数减少时，投保人提供已通知相应被保险人退保的有效证明，保险人在审核同意后出具批单，于批单生效日零时起，对减少的被保险人终止保险责任，并按约定退还相应的保险费。</w:t>
      </w:r>
      <w:r>
        <w:rPr>
          <w:rFonts w:hint="eastAsia" w:ascii="宋体" w:hAnsi="宋体" w:eastAsia="宋体"/>
          <w:b/>
          <w:color w:val="auto"/>
          <w:szCs w:val="21"/>
        </w:rPr>
        <w:t>但减少</w:t>
      </w:r>
      <w:r>
        <w:rPr>
          <w:rFonts w:ascii="宋体" w:hAnsi="宋体" w:eastAsia="宋体"/>
          <w:b/>
          <w:color w:val="auto"/>
          <w:szCs w:val="21"/>
        </w:rPr>
        <w:t>的被保险人</w:t>
      </w:r>
      <w:r>
        <w:rPr>
          <w:rFonts w:hint="eastAsia" w:ascii="宋体" w:hAnsi="宋体" w:eastAsia="宋体"/>
          <w:b/>
          <w:color w:val="auto"/>
          <w:szCs w:val="21"/>
        </w:rPr>
        <w:t>已发生任何保险金给付或已发生本保险合同约定的保险事故但尚未给付保险金的，保险人不退还该被保险人项下相应的保险费。</w:t>
      </w:r>
    </w:p>
    <w:p>
      <w:pPr>
        <w:pStyle w:val="3"/>
        <w:rPr>
          <w:color w:val="auto"/>
        </w:rPr>
      </w:pPr>
      <w:r>
        <w:rPr>
          <w:rFonts w:hint="eastAsia" w:eastAsia="宋体"/>
          <w:color w:val="auto"/>
        </w:rPr>
        <w:t>3.5</w:t>
      </w:r>
      <w:r>
        <w:rPr>
          <w:rFonts w:hint="eastAsia"/>
          <w:color w:val="auto"/>
        </w:rPr>
        <w:tab/>
      </w:r>
      <w:r>
        <w:rPr>
          <w:rFonts w:hint="eastAsia" w:eastAsia="宋体"/>
          <w:color w:val="auto"/>
        </w:rPr>
        <w:t>其他内容变更通知义务</w:t>
      </w:r>
    </w:p>
    <w:p>
      <w:pPr>
        <w:pStyle w:val="31"/>
        <w:ind w:left="945" w:leftChars="450"/>
        <w:rPr>
          <w:rFonts w:ascii="宋体" w:hAnsi="宋体"/>
          <w:b/>
          <w:color w:val="auto"/>
          <w:szCs w:val="21"/>
        </w:rPr>
      </w:pPr>
      <w:r>
        <w:rPr>
          <w:rFonts w:ascii="宋体" w:hAnsi="宋体" w:eastAsia="宋体"/>
          <w:color w:val="auto"/>
          <w:szCs w:val="21"/>
        </w:rPr>
        <w:t>在保险期间内，投保人需变更合同</w:t>
      </w:r>
      <w:r>
        <w:rPr>
          <w:rFonts w:hint="eastAsia" w:ascii="宋体" w:hAnsi="宋体" w:eastAsia="宋体"/>
          <w:color w:val="auto"/>
          <w:szCs w:val="21"/>
        </w:rPr>
        <w:t>其他</w:t>
      </w:r>
      <w:r>
        <w:rPr>
          <w:rFonts w:ascii="宋体" w:hAnsi="宋体" w:eastAsia="宋体"/>
          <w:color w:val="auto"/>
          <w:szCs w:val="21"/>
        </w:rPr>
        <w:t>内容的，应以书面形式向保险人提出申请。保险人同意后出具批单，并在本保险合同中批注。</w:t>
      </w:r>
      <w:r>
        <w:rPr>
          <w:rFonts w:ascii="宋体" w:hAnsi="宋体" w:eastAsia="宋体"/>
          <w:b/>
          <w:color w:val="auto"/>
          <w:szCs w:val="21"/>
        </w:rPr>
        <w:t>若被保险人已身故，则保险人不接受本保险合同中有关该被保险人的任何内容的变更申请。</w:t>
      </w:r>
    </w:p>
    <w:p>
      <w:pPr>
        <w:pStyle w:val="3"/>
        <w:rPr>
          <w:color w:val="auto"/>
        </w:rPr>
      </w:pPr>
      <w:r>
        <w:rPr>
          <w:rFonts w:hint="eastAsia" w:eastAsia="宋体"/>
          <w:color w:val="auto"/>
        </w:rPr>
        <w:t>3.6</w:t>
      </w:r>
      <w:r>
        <w:rPr>
          <w:rFonts w:hint="eastAsia"/>
          <w:color w:val="auto"/>
        </w:rPr>
        <w:tab/>
      </w:r>
      <w:r>
        <w:rPr>
          <w:rFonts w:hint="eastAsia" w:eastAsia="宋体"/>
          <w:color w:val="auto"/>
        </w:rPr>
        <w:t>保险事故通知义务</w:t>
      </w:r>
    </w:p>
    <w:p>
      <w:pPr>
        <w:pStyle w:val="31"/>
        <w:ind w:left="945" w:leftChars="450"/>
        <w:rPr>
          <w:rFonts w:ascii="宋体" w:hAnsi="宋体"/>
          <w:color w:val="auto"/>
          <w:szCs w:val="21"/>
        </w:rPr>
      </w:pPr>
      <w:r>
        <w:rPr>
          <w:rFonts w:hint="eastAsia" w:ascii="宋体" w:hAnsi="宋体" w:eastAsia="宋体"/>
          <w:color w:val="auto"/>
          <w:szCs w:val="21"/>
        </w:rPr>
        <w:t>发生保险责任范围内的事故后，投保人、被保险人或受益人应及时通知保险人，并书面说明事故发生的原因、经过和损失情况。</w:t>
      </w:r>
    </w:p>
    <w:p>
      <w:pPr>
        <w:pStyle w:val="2"/>
        <w:rPr>
          <w:color w:val="auto"/>
        </w:rPr>
      </w:pPr>
      <w:r>
        <w:rPr>
          <w:rFonts w:eastAsia="宋体"/>
          <w:color w:val="auto"/>
        </w:rPr>
        <w:t>4</w:t>
      </w:r>
      <w:r>
        <w:rPr>
          <w:rFonts w:hint="eastAsia"/>
          <w:color w:val="auto"/>
        </w:rPr>
        <w:tab/>
      </w:r>
      <w:r>
        <w:rPr>
          <w:rFonts w:hint="eastAsia" w:eastAsia="宋体"/>
          <w:color w:val="auto"/>
        </w:rPr>
        <w:t>保险人义务</w:t>
      </w:r>
    </w:p>
    <w:p>
      <w:pPr>
        <w:pStyle w:val="31"/>
        <w:numPr>
          <w:ilvl w:val="0"/>
          <w:numId w:val="23"/>
        </w:numPr>
        <w:ind w:left="1682" w:leftChars="450" w:hanging="737" w:firstLineChars="0"/>
        <w:rPr>
          <w:rFonts w:ascii="宋体" w:hAnsi="宋体"/>
          <w:color w:val="auto"/>
          <w:szCs w:val="21"/>
        </w:rPr>
      </w:pPr>
      <w:bookmarkStart w:id="6" w:name="_5_保险金申请与给付"/>
      <w:bookmarkEnd w:id="6"/>
      <w:r>
        <w:rPr>
          <w:rFonts w:hint="eastAsia" w:ascii="宋体" w:hAnsi="宋体" w:eastAsia="宋体"/>
          <w:color w:val="auto"/>
          <w:szCs w:val="21"/>
        </w:rPr>
        <w:t>本保险合同成立后，保险人应当及时向投保人签发保险单或其他保险凭证。</w:t>
      </w:r>
    </w:p>
    <w:p>
      <w:pPr>
        <w:pStyle w:val="31"/>
        <w:numPr>
          <w:ilvl w:val="0"/>
          <w:numId w:val="23"/>
        </w:numPr>
        <w:ind w:left="1682" w:leftChars="450" w:hanging="737" w:firstLineChars="0"/>
        <w:rPr>
          <w:rFonts w:ascii="宋体" w:hAnsi="宋体"/>
          <w:color w:val="auto"/>
          <w:szCs w:val="21"/>
        </w:rPr>
      </w:pPr>
      <w:r>
        <w:rPr>
          <w:rFonts w:hint="eastAsia" w:ascii="宋体" w:hAnsi="宋体" w:eastAsia="宋体"/>
          <w:color w:val="auto"/>
          <w:szCs w:val="21"/>
        </w:rPr>
        <w:t>保险人认为投保人、被保险人或者受益人提供的有关索赔的证明和资料不完整的，应当及时一次性通知投保人、被保险人或者受益人补充提供。</w:t>
      </w:r>
    </w:p>
    <w:p>
      <w:pPr>
        <w:pStyle w:val="31"/>
        <w:numPr>
          <w:ilvl w:val="0"/>
          <w:numId w:val="23"/>
        </w:numPr>
        <w:ind w:left="1682" w:leftChars="450" w:hanging="737" w:firstLineChars="0"/>
        <w:rPr>
          <w:rFonts w:ascii="宋体" w:hAnsi="宋体"/>
          <w:color w:val="auto"/>
          <w:szCs w:val="21"/>
        </w:rPr>
      </w:pPr>
      <w:r>
        <w:rPr>
          <w:rFonts w:hint="eastAsia" w:ascii="宋体" w:hAnsi="宋体" w:eastAsia="宋体"/>
          <w:color w:val="auto"/>
          <w:szCs w:val="21"/>
        </w:rPr>
        <w:t>保险人收到被保险人或者受益人的给付保险金的请求后，应当及时作出是否属于保险责任的核定；情形复杂的，应当在3</w:t>
      </w:r>
      <w:r>
        <w:rPr>
          <w:rFonts w:ascii="宋体" w:hAnsi="宋体" w:eastAsia="宋体"/>
          <w:color w:val="auto"/>
          <w:szCs w:val="21"/>
        </w:rPr>
        <w:t>0</w:t>
      </w:r>
      <w:r>
        <w:rPr>
          <w:rFonts w:hint="eastAsia" w:ascii="宋体" w:hAnsi="宋体" w:eastAsia="宋体"/>
          <w:color w:val="auto"/>
          <w:szCs w:val="21"/>
        </w:rPr>
        <w:t>日内作出核定。但保险责任的核定必须依赖于特定证明、鉴定、判决、裁定或其他证据材料的，保险人应在被保险人或者受益人提供或自行取得上述证据材料起3</w:t>
      </w:r>
      <w:r>
        <w:rPr>
          <w:rFonts w:ascii="宋体" w:hAnsi="宋体" w:eastAsia="宋体"/>
          <w:color w:val="auto"/>
          <w:szCs w:val="21"/>
        </w:rPr>
        <w:t>0</w:t>
      </w:r>
      <w:r>
        <w:rPr>
          <w:rFonts w:hint="eastAsia" w:ascii="宋体" w:hAnsi="宋体" w:eastAsia="宋体"/>
          <w:color w:val="auto"/>
          <w:szCs w:val="21"/>
        </w:rPr>
        <w:t>日内作出核定。本保险合同另有约定的除外。</w:t>
      </w:r>
    </w:p>
    <w:p>
      <w:pPr>
        <w:pStyle w:val="31"/>
        <w:numPr>
          <w:ilvl w:val="0"/>
          <w:numId w:val="23"/>
        </w:numPr>
        <w:ind w:left="1682" w:leftChars="450" w:hanging="737" w:firstLineChars="0"/>
        <w:rPr>
          <w:rFonts w:ascii="宋体" w:hAnsi="宋体"/>
          <w:color w:val="auto"/>
          <w:szCs w:val="21"/>
        </w:rPr>
      </w:pPr>
      <w:r>
        <w:rPr>
          <w:rFonts w:hint="eastAsia" w:ascii="宋体" w:hAnsi="宋体" w:eastAsia="宋体"/>
          <w:color w:val="auto"/>
          <w:sz w:val="22"/>
          <w:szCs w:val="22"/>
        </w:rPr>
        <w:t>保险人应当将核定结果通知被保险人或者受益人</w:t>
      </w:r>
      <w:r>
        <w:rPr>
          <w:rFonts w:hint="eastAsia" w:ascii="宋体" w:hAnsi="宋体" w:eastAsia="宋体"/>
          <w:color w:val="auto"/>
          <w:szCs w:val="21"/>
        </w:rPr>
        <w:t>；对属于保险责任的，在与被保险人或者受益人达成给付保险金的协议后1</w:t>
      </w:r>
      <w:r>
        <w:rPr>
          <w:rFonts w:ascii="宋体" w:hAnsi="宋体" w:eastAsia="宋体"/>
          <w:color w:val="auto"/>
          <w:szCs w:val="21"/>
        </w:rPr>
        <w:t>0</w:t>
      </w:r>
      <w:r>
        <w:rPr>
          <w:rFonts w:hint="eastAsia" w:ascii="宋体" w:hAnsi="宋体" w:eastAsia="宋体"/>
          <w:color w:val="auto"/>
          <w:szCs w:val="21"/>
        </w:rPr>
        <w:t>日内，履行赔偿保险金义务。保险合同对给付保险金的期限有约定的，保险人应当按照约定履行给付保险金的义务。保险人依照前款约定作出核定后，对不属于保险责任的，应当自作出核定之日起</w:t>
      </w:r>
      <w:r>
        <w:rPr>
          <w:rFonts w:hint="eastAsia" w:ascii="宋体" w:hAnsi="宋体" w:eastAsia="宋体"/>
          <w:color w:val="auto"/>
          <w:sz w:val="22"/>
          <w:szCs w:val="22"/>
        </w:rPr>
        <w:t>一个工作日内</w:t>
      </w:r>
      <w:r>
        <w:rPr>
          <w:rFonts w:hint="eastAsia" w:ascii="宋体" w:hAnsi="宋体" w:eastAsia="宋体"/>
          <w:color w:val="auto"/>
          <w:szCs w:val="21"/>
        </w:rPr>
        <w:t>向被保险人或者受益人发出拒绝给付保险金通知书，并说明理由。</w:t>
      </w:r>
    </w:p>
    <w:p>
      <w:pPr>
        <w:pStyle w:val="31"/>
        <w:numPr>
          <w:ilvl w:val="0"/>
          <w:numId w:val="23"/>
        </w:numPr>
        <w:ind w:left="1682" w:leftChars="450" w:hanging="737" w:firstLineChars="0"/>
        <w:rPr>
          <w:rFonts w:ascii="宋体" w:hAnsi="宋体"/>
          <w:color w:val="auto"/>
          <w:szCs w:val="21"/>
        </w:rPr>
      </w:pPr>
      <w:r>
        <w:rPr>
          <w:rFonts w:hint="eastAsia" w:ascii="宋体" w:hAnsi="宋体" w:eastAsia="宋体"/>
          <w:color w:val="auto"/>
          <w:szCs w:val="21"/>
        </w:rPr>
        <w:t>保险人自收到给付保险金的请求和有关证明、资料之日起6</w:t>
      </w:r>
      <w:r>
        <w:rPr>
          <w:rFonts w:ascii="宋体" w:hAnsi="宋体" w:eastAsia="宋体"/>
          <w:color w:val="auto"/>
          <w:szCs w:val="21"/>
        </w:rPr>
        <w:t>0</w:t>
      </w:r>
      <w:r>
        <w:rPr>
          <w:rFonts w:hint="eastAsia" w:ascii="宋体" w:hAnsi="宋体" w:eastAsia="宋体"/>
          <w:color w:val="auto"/>
          <w:szCs w:val="21"/>
        </w:rPr>
        <w:t>日内，对其赔偿保险金的数额不能确定的，应当根据已有证明和资料可以确定的数额先予支付；保险人最终确定给付的数额后，应当支付相应的差额。</w:t>
      </w:r>
    </w:p>
    <w:p>
      <w:pPr>
        <w:pStyle w:val="2"/>
        <w:rPr>
          <w:color w:val="auto"/>
        </w:rPr>
      </w:pPr>
      <w:r>
        <w:rPr>
          <w:rFonts w:eastAsia="宋体"/>
          <w:color w:val="auto"/>
        </w:rPr>
        <w:t>5</w:t>
      </w:r>
      <w:r>
        <w:rPr>
          <w:rFonts w:hint="eastAsia"/>
          <w:color w:val="auto"/>
        </w:rPr>
        <w:tab/>
      </w:r>
      <w:r>
        <w:rPr>
          <w:rFonts w:hint="eastAsia" w:eastAsia="宋体"/>
          <w:color w:val="auto"/>
        </w:rPr>
        <w:t>保险金申请</w:t>
      </w:r>
    </w:p>
    <w:p>
      <w:pPr>
        <w:pStyle w:val="31"/>
        <w:ind w:left="945" w:leftChars="450" w:firstLine="422"/>
        <w:rPr>
          <w:rFonts w:ascii="宋体" w:hAnsi="宋体"/>
          <w:b/>
          <w:color w:val="auto"/>
          <w:szCs w:val="21"/>
        </w:rPr>
      </w:pPr>
      <w:bookmarkStart w:id="7" w:name="_5.1_保险金申请"/>
      <w:bookmarkEnd w:id="7"/>
      <w:r>
        <w:rPr>
          <w:rFonts w:hint="eastAsia" w:ascii="宋体" w:hAnsi="宋体" w:eastAsia="宋体"/>
          <w:b/>
          <w:color w:val="auto"/>
          <w:szCs w:val="21"/>
        </w:rPr>
        <w:t>保险金申请人（见释义）</w:t>
      </w:r>
      <w:r>
        <w:rPr>
          <w:rFonts w:hint="eastAsia" w:ascii="宋体" w:hAnsi="宋体" w:eastAsia="宋体"/>
          <w:color w:val="auto"/>
          <w:szCs w:val="21"/>
        </w:rPr>
        <w:t>向保险人申请给付保险金时，应填写保险金给付申请书，并提交以下材料。保险金申请人因特殊原因不能提供以下材料的，应提供其他合法有效的材料。若保险金申请人委托他人申请的，还应提供授权委托书原件、委托人和受托人的身份证明等相关证明</w:t>
      </w:r>
      <w:r>
        <w:rPr>
          <w:rFonts w:hint="eastAsia" w:ascii="宋体" w:hAnsi="宋体"/>
          <w:color w:val="auto"/>
          <w:szCs w:val="21"/>
          <w:lang w:val="en-US" w:eastAsia="zh-CN"/>
        </w:rPr>
        <w:t>文件</w:t>
      </w:r>
      <w:r>
        <w:rPr>
          <w:rFonts w:hint="eastAsia" w:ascii="宋体" w:hAnsi="宋体" w:eastAsia="宋体"/>
          <w:color w:val="auto"/>
          <w:szCs w:val="21"/>
        </w:rPr>
        <w:t>。保险人按照本保险合同的约定，认为有关的证明和资料不完整的，应当及时一次性通知保险金申请人补充提供。</w:t>
      </w:r>
      <w:r>
        <w:rPr>
          <w:rFonts w:hint="eastAsia" w:ascii="宋体" w:hAnsi="宋体" w:eastAsia="宋体"/>
          <w:b/>
          <w:color w:val="auto"/>
          <w:szCs w:val="21"/>
        </w:rPr>
        <w:t>保险金申请人未能提供有关材料，导致保险人无法核实该申请的真实性的，保险人对无法核实部分不承担给付保险金的责任。</w:t>
      </w:r>
    </w:p>
    <w:p>
      <w:pPr>
        <w:pStyle w:val="31"/>
        <w:ind w:left="0" w:leftChars="0" w:firstLine="0" w:firstLineChars="0"/>
        <w:rPr>
          <w:rFonts w:ascii="宋体" w:hAnsi="宋体"/>
          <w:b/>
          <w:color w:val="auto"/>
          <w:szCs w:val="21"/>
        </w:rPr>
      </w:pPr>
      <w:r>
        <w:rPr>
          <w:rFonts w:ascii="宋体" w:hAnsi="宋体"/>
          <w:b/>
          <w:color w:val="auto"/>
          <w:szCs w:val="21"/>
        </w:rPr>
        <w:t>5.1</w:t>
      </w:r>
      <w:r>
        <w:rPr>
          <w:rFonts w:ascii="宋体" w:hAnsi="宋体"/>
          <w:b/>
          <w:color w:val="auto"/>
          <w:szCs w:val="21"/>
        </w:rPr>
        <w:tab/>
      </w:r>
      <w:r>
        <w:rPr>
          <w:rFonts w:ascii="宋体" w:hAnsi="宋体"/>
          <w:b/>
          <w:color w:val="auto"/>
          <w:szCs w:val="21"/>
        </w:rPr>
        <w:t xml:space="preserve">     通用申请材料</w:t>
      </w:r>
    </w:p>
    <w:p>
      <w:pPr>
        <w:pStyle w:val="31"/>
        <w:ind w:left="945" w:leftChars="450" w:firstLineChars="0"/>
        <w:rPr>
          <w:rFonts w:ascii="宋体" w:hAnsi="宋体"/>
          <w:color w:val="auto"/>
          <w:szCs w:val="21"/>
        </w:rPr>
      </w:pPr>
      <w:r>
        <w:rPr>
          <w:rFonts w:hint="eastAsia" w:ascii="宋体" w:hAnsi="宋体" w:eastAsia="宋体"/>
          <w:color w:val="auto"/>
          <w:szCs w:val="21"/>
        </w:rPr>
        <w:t>（1）保险金给付申请书；</w:t>
      </w:r>
    </w:p>
    <w:p>
      <w:pPr>
        <w:pStyle w:val="31"/>
        <w:ind w:left="945" w:leftChars="450" w:firstLineChars="0"/>
        <w:rPr>
          <w:rFonts w:ascii="宋体" w:hAnsi="宋体"/>
          <w:color w:val="auto"/>
          <w:szCs w:val="21"/>
        </w:rPr>
      </w:pPr>
      <w:r>
        <w:rPr>
          <w:rFonts w:hint="eastAsia" w:ascii="宋体" w:hAnsi="宋体" w:eastAsia="宋体"/>
          <w:color w:val="auto"/>
          <w:szCs w:val="21"/>
        </w:rPr>
        <w:t>（2）保险单；</w:t>
      </w:r>
    </w:p>
    <w:p>
      <w:pPr>
        <w:pStyle w:val="31"/>
        <w:ind w:left="945" w:leftChars="450" w:firstLineChars="0"/>
        <w:rPr>
          <w:rFonts w:ascii="宋体" w:hAnsi="宋体"/>
          <w:color w:val="auto"/>
          <w:szCs w:val="21"/>
        </w:rPr>
      </w:pPr>
      <w:r>
        <w:rPr>
          <w:rFonts w:hint="eastAsia" w:ascii="宋体" w:hAnsi="宋体" w:eastAsia="宋体"/>
          <w:color w:val="auto"/>
          <w:szCs w:val="21"/>
        </w:rPr>
        <w:t>（3）被保险人境内旅行的证明，如旅游费用收据、机票或车船票；</w:t>
      </w:r>
    </w:p>
    <w:p>
      <w:pPr>
        <w:pStyle w:val="31"/>
        <w:ind w:left="945" w:leftChars="450" w:firstLineChars="0"/>
        <w:rPr>
          <w:rFonts w:ascii="宋体" w:hAnsi="宋体"/>
          <w:color w:val="auto"/>
          <w:szCs w:val="21"/>
        </w:rPr>
      </w:pPr>
      <w:r>
        <w:rPr>
          <w:rFonts w:hint="eastAsia" w:ascii="宋体" w:hAnsi="宋体" w:eastAsia="宋体"/>
          <w:color w:val="auto"/>
          <w:szCs w:val="21"/>
        </w:rPr>
        <w:t>（4）保险金申请人所能提供的与确认保险事故的性质、原因、损失程度等有关的其他证明和资料。</w:t>
      </w:r>
    </w:p>
    <w:p>
      <w:pPr>
        <w:pStyle w:val="31"/>
        <w:ind w:left="0" w:leftChars="0" w:firstLine="0" w:firstLineChars="0"/>
        <w:rPr>
          <w:rFonts w:ascii="宋体" w:hAnsi="宋体"/>
          <w:b/>
          <w:color w:val="auto"/>
          <w:szCs w:val="21"/>
        </w:rPr>
      </w:pPr>
      <w:r>
        <w:rPr>
          <w:rFonts w:ascii="宋体" w:hAnsi="宋体"/>
          <w:b/>
          <w:color w:val="auto"/>
          <w:szCs w:val="21"/>
        </w:rPr>
        <w:t>5.2</w:t>
      </w:r>
      <w:r>
        <w:rPr>
          <w:rFonts w:ascii="宋体" w:hAnsi="宋体"/>
          <w:b/>
          <w:color w:val="auto"/>
          <w:szCs w:val="21"/>
        </w:rPr>
        <w:tab/>
      </w:r>
      <w:r>
        <w:rPr>
          <w:rFonts w:ascii="宋体" w:hAnsi="宋体"/>
          <w:b/>
          <w:color w:val="auto"/>
          <w:szCs w:val="21"/>
        </w:rPr>
        <w:t xml:space="preserve">     不同保险责任的申请材料</w:t>
      </w:r>
    </w:p>
    <w:p>
      <w:pPr>
        <w:pStyle w:val="49"/>
        <w:outlineLvl w:val="1"/>
        <w:rPr>
          <w:rFonts w:ascii="宋体" w:hAnsi="宋体"/>
          <w:color w:val="auto"/>
          <w:szCs w:val="21"/>
        </w:rPr>
      </w:pPr>
      <w:r>
        <w:rPr>
          <w:rFonts w:ascii="宋体" w:hAnsi="宋体" w:eastAsia="宋体"/>
          <w:color w:val="auto"/>
          <w:szCs w:val="21"/>
        </w:rPr>
        <w:t>5</w:t>
      </w:r>
      <w:r>
        <w:rPr>
          <w:rFonts w:hint="eastAsia" w:ascii="宋体" w:hAnsi="宋体" w:eastAsia="宋体"/>
          <w:color w:val="auto"/>
          <w:szCs w:val="21"/>
        </w:rPr>
        <w:t>.2.1</w:t>
      </w:r>
      <w:r>
        <w:rPr>
          <w:rFonts w:hint="eastAsia" w:ascii="宋体" w:hAnsi="宋体"/>
          <w:color w:val="auto"/>
          <w:szCs w:val="21"/>
        </w:rPr>
        <w:tab/>
      </w:r>
      <w:r>
        <w:rPr>
          <w:rFonts w:hint="eastAsia" w:ascii="宋体" w:hAnsi="宋体" w:eastAsia="宋体"/>
          <w:color w:val="auto"/>
          <w:szCs w:val="21"/>
        </w:rPr>
        <w:t xml:space="preserve"> 意外身故、伤残保险金申请</w:t>
      </w:r>
      <w:r>
        <w:rPr>
          <w:rFonts w:ascii="宋体" w:hAnsi="宋体"/>
          <w:color w:val="auto"/>
          <w:szCs w:val="21"/>
        </w:rPr>
        <w:tab/>
      </w:r>
    </w:p>
    <w:p>
      <w:pPr>
        <w:pStyle w:val="49"/>
        <w:outlineLvl w:val="1"/>
        <w:rPr>
          <w:rFonts w:ascii="宋体" w:hAnsi="宋体"/>
          <w:color w:val="auto"/>
          <w:szCs w:val="21"/>
        </w:rPr>
      </w:pPr>
      <w:r>
        <w:rPr>
          <w:rFonts w:ascii="宋体" w:hAnsi="宋体" w:eastAsia="宋体"/>
          <w:color w:val="auto"/>
          <w:szCs w:val="21"/>
        </w:rPr>
        <w:t>5</w:t>
      </w:r>
      <w:r>
        <w:rPr>
          <w:rFonts w:hint="eastAsia" w:ascii="宋体" w:hAnsi="宋体" w:eastAsia="宋体"/>
          <w:color w:val="auto"/>
          <w:szCs w:val="21"/>
        </w:rPr>
        <w:t>.2.1.1</w:t>
      </w:r>
      <w:r>
        <w:rPr>
          <w:rFonts w:hint="eastAsia" w:ascii="宋体" w:hAnsi="宋体"/>
          <w:color w:val="auto"/>
          <w:szCs w:val="21"/>
        </w:rPr>
        <w:tab/>
      </w:r>
      <w:r>
        <w:rPr>
          <w:rFonts w:hint="eastAsia" w:ascii="宋体" w:hAnsi="宋体" w:eastAsia="宋体"/>
          <w:color w:val="auto"/>
          <w:szCs w:val="21"/>
        </w:rPr>
        <w:t xml:space="preserve"> 意外身故保险金申请</w:t>
      </w:r>
    </w:p>
    <w:p>
      <w:pPr>
        <w:pStyle w:val="31"/>
        <w:ind w:left="853" w:leftChars="406" w:firstLineChars="0"/>
        <w:rPr>
          <w:rFonts w:ascii="宋体" w:hAnsi="宋体"/>
          <w:color w:val="auto"/>
          <w:szCs w:val="21"/>
        </w:rPr>
      </w:pPr>
      <w:r>
        <w:rPr>
          <w:rFonts w:hint="eastAsia" w:ascii="宋体" w:hAnsi="宋体" w:eastAsia="宋体"/>
          <w:color w:val="auto"/>
          <w:szCs w:val="21"/>
        </w:rPr>
        <w:t>（1）保险金申请人的身份证明；</w:t>
      </w:r>
    </w:p>
    <w:p>
      <w:pPr>
        <w:pStyle w:val="31"/>
        <w:ind w:left="853" w:leftChars="406" w:firstLineChars="0"/>
        <w:rPr>
          <w:rFonts w:ascii="宋体" w:hAnsi="宋体"/>
          <w:color w:val="auto"/>
          <w:szCs w:val="21"/>
        </w:rPr>
      </w:pPr>
      <w:r>
        <w:rPr>
          <w:rFonts w:hint="eastAsia" w:ascii="宋体" w:hAnsi="宋体" w:eastAsia="宋体"/>
          <w:color w:val="auto"/>
          <w:szCs w:val="21"/>
        </w:rPr>
        <w:t>（2）公安机关或司法部门、二级及二级以上医院或保险人认可的医疗机构出具的被保险人死亡证明或验尸报告。若被保险人为宣告死亡，保险金申请人应提供法院出具的宣告死亡证明</w:t>
      </w:r>
      <w:r>
        <w:rPr>
          <w:rFonts w:hint="eastAsia" w:ascii="宋体" w:hAnsi="宋体"/>
          <w:color w:val="auto"/>
          <w:szCs w:val="21"/>
          <w:lang w:val="en-US" w:eastAsia="zh-CN"/>
        </w:rPr>
        <w:t>文件</w:t>
      </w:r>
      <w:r>
        <w:rPr>
          <w:rFonts w:hint="eastAsia" w:ascii="宋体" w:hAnsi="宋体" w:eastAsia="宋体"/>
          <w:color w:val="auto"/>
          <w:szCs w:val="21"/>
        </w:rPr>
        <w:t>。</w:t>
      </w:r>
    </w:p>
    <w:p>
      <w:pPr>
        <w:pStyle w:val="49"/>
        <w:outlineLvl w:val="1"/>
        <w:rPr>
          <w:rFonts w:ascii="宋体" w:hAnsi="宋体"/>
          <w:color w:val="auto"/>
          <w:szCs w:val="21"/>
        </w:rPr>
      </w:pPr>
      <w:r>
        <w:rPr>
          <w:rFonts w:ascii="宋体" w:hAnsi="宋体" w:eastAsia="宋体"/>
          <w:color w:val="auto"/>
          <w:szCs w:val="21"/>
        </w:rPr>
        <w:t>5</w:t>
      </w:r>
      <w:r>
        <w:rPr>
          <w:rFonts w:hint="eastAsia" w:ascii="宋体" w:hAnsi="宋体" w:eastAsia="宋体"/>
          <w:color w:val="auto"/>
          <w:szCs w:val="21"/>
        </w:rPr>
        <w:t>.2.1.2</w:t>
      </w:r>
      <w:r>
        <w:rPr>
          <w:rFonts w:hint="eastAsia" w:ascii="宋体" w:hAnsi="宋体"/>
          <w:color w:val="auto"/>
          <w:szCs w:val="21"/>
        </w:rPr>
        <w:tab/>
      </w:r>
      <w:r>
        <w:rPr>
          <w:rFonts w:hint="eastAsia" w:ascii="宋体" w:hAnsi="宋体" w:eastAsia="宋体"/>
          <w:color w:val="auto"/>
          <w:szCs w:val="21"/>
        </w:rPr>
        <w:t xml:space="preserve"> 意外伤残保险金申请</w:t>
      </w:r>
    </w:p>
    <w:p>
      <w:pPr>
        <w:pStyle w:val="31"/>
        <w:ind w:left="853" w:leftChars="406" w:firstLineChars="0"/>
        <w:rPr>
          <w:rFonts w:ascii="宋体" w:hAnsi="宋体"/>
          <w:color w:val="auto"/>
          <w:szCs w:val="21"/>
        </w:rPr>
      </w:pPr>
      <w:r>
        <w:rPr>
          <w:rFonts w:hint="eastAsia" w:ascii="宋体" w:hAnsi="宋体" w:eastAsia="宋体"/>
          <w:color w:val="auto"/>
          <w:szCs w:val="21"/>
        </w:rPr>
        <w:t>（1）被保险人身份证明；</w:t>
      </w:r>
    </w:p>
    <w:p>
      <w:pPr>
        <w:pStyle w:val="31"/>
        <w:ind w:left="853" w:leftChars="406" w:firstLineChars="0"/>
        <w:rPr>
          <w:rFonts w:ascii="宋体" w:hAnsi="宋体"/>
          <w:color w:val="auto"/>
          <w:szCs w:val="21"/>
        </w:rPr>
      </w:pPr>
      <w:r>
        <w:rPr>
          <w:rFonts w:hint="eastAsia" w:ascii="宋体" w:hAnsi="宋体" w:eastAsia="宋体"/>
          <w:color w:val="auto"/>
          <w:szCs w:val="21"/>
        </w:rPr>
        <w:t>（2）司法部门或保险人认可的鉴定机构出具的伤残等级鉴定书；。.</w:t>
      </w:r>
    </w:p>
    <w:p>
      <w:pPr>
        <w:pStyle w:val="31"/>
        <w:ind w:left="0" w:leftChars="0" w:firstLine="0" w:firstLineChars="0"/>
        <w:rPr>
          <w:rFonts w:ascii="宋体" w:hAnsi="宋体"/>
          <w:b/>
          <w:color w:val="auto"/>
          <w:szCs w:val="21"/>
        </w:rPr>
      </w:pPr>
      <w:r>
        <w:rPr>
          <w:rFonts w:ascii="宋体" w:hAnsi="宋体"/>
          <w:b/>
          <w:color w:val="auto"/>
          <w:szCs w:val="21"/>
        </w:rPr>
        <w:t>5.2.2</w:t>
      </w:r>
      <w:r>
        <w:rPr>
          <w:rFonts w:ascii="宋体" w:hAnsi="宋体"/>
          <w:b/>
          <w:color w:val="auto"/>
          <w:szCs w:val="21"/>
        </w:rPr>
        <w:tab/>
      </w:r>
      <w:r>
        <w:rPr>
          <w:rFonts w:ascii="宋体" w:hAnsi="宋体"/>
          <w:b/>
          <w:color w:val="auto"/>
          <w:szCs w:val="21"/>
        </w:rPr>
        <w:t xml:space="preserve"> 医疗类保险金申请</w:t>
      </w:r>
    </w:p>
    <w:p>
      <w:pPr>
        <w:pStyle w:val="31"/>
        <w:numPr>
          <w:ilvl w:val="0"/>
          <w:numId w:val="24"/>
        </w:numPr>
        <w:ind w:left="2045" w:leftChars="650" w:hanging="680" w:firstLineChars="0"/>
        <w:rPr>
          <w:rFonts w:ascii="宋体" w:hAnsi="宋体"/>
          <w:color w:val="auto"/>
          <w:szCs w:val="21"/>
        </w:rPr>
      </w:pPr>
      <w:r>
        <w:rPr>
          <w:rFonts w:hint="eastAsia" w:ascii="宋体" w:hAnsi="宋体" w:eastAsia="宋体"/>
          <w:color w:val="auto"/>
          <w:szCs w:val="21"/>
        </w:rPr>
        <w:t>保险金申请人、被保险人身份证明；</w:t>
      </w:r>
    </w:p>
    <w:p>
      <w:pPr>
        <w:pStyle w:val="31"/>
        <w:numPr>
          <w:ilvl w:val="0"/>
          <w:numId w:val="24"/>
        </w:numPr>
        <w:ind w:left="2045" w:leftChars="650" w:hanging="680" w:firstLineChars="0"/>
        <w:rPr>
          <w:rFonts w:ascii="宋体" w:hAnsi="宋体"/>
          <w:color w:val="auto"/>
          <w:szCs w:val="21"/>
        </w:rPr>
      </w:pPr>
      <w:r>
        <w:rPr>
          <w:rFonts w:hint="eastAsia" w:ascii="宋体" w:hAnsi="宋体" w:eastAsia="宋体"/>
          <w:color w:val="auto"/>
          <w:szCs w:val="21"/>
        </w:rPr>
        <w:t>指定医疗机构出具的医疗费用发票</w:t>
      </w:r>
      <w:r>
        <w:rPr>
          <w:rFonts w:ascii="宋体" w:hAnsi="宋体" w:eastAsia="宋体"/>
          <w:color w:val="auto"/>
          <w:szCs w:val="21"/>
        </w:rPr>
        <w:t>/收据、费用</w:t>
      </w:r>
      <w:r>
        <w:rPr>
          <w:rFonts w:hint="eastAsia" w:ascii="宋体" w:hAnsi="宋体" w:eastAsia="宋体"/>
          <w:color w:val="auto"/>
          <w:szCs w:val="21"/>
        </w:rPr>
        <w:t>明细清单</w:t>
      </w:r>
      <w:r>
        <w:rPr>
          <w:rFonts w:ascii="宋体" w:hAnsi="宋体" w:eastAsia="宋体"/>
          <w:color w:val="auto"/>
          <w:szCs w:val="21"/>
        </w:rPr>
        <w:t>/帐、病历、</w:t>
      </w:r>
      <w:r>
        <w:rPr>
          <w:rFonts w:hint="eastAsia" w:ascii="宋体" w:hAnsi="宋体" w:eastAsia="宋体"/>
          <w:color w:val="auto"/>
          <w:szCs w:val="21"/>
        </w:rPr>
        <w:t>出院小结、诊断证明及其他医疗</w:t>
      </w:r>
      <w:r>
        <w:rPr>
          <w:rFonts w:ascii="宋体" w:hAnsi="宋体" w:eastAsia="宋体"/>
          <w:color w:val="auto"/>
          <w:szCs w:val="21"/>
        </w:rPr>
        <w:t>记录</w:t>
      </w:r>
      <w:r>
        <w:rPr>
          <w:rFonts w:hint="eastAsia" w:ascii="宋体" w:hAnsi="宋体" w:eastAsia="宋体"/>
          <w:color w:val="auto"/>
          <w:szCs w:val="21"/>
        </w:rPr>
        <w:t>等；</w:t>
      </w:r>
    </w:p>
    <w:p>
      <w:pPr>
        <w:pStyle w:val="31"/>
        <w:numPr>
          <w:ilvl w:val="0"/>
          <w:numId w:val="24"/>
        </w:numPr>
        <w:ind w:left="2045" w:leftChars="650" w:hanging="680" w:firstLineChars="0"/>
        <w:rPr>
          <w:rFonts w:ascii="宋体" w:hAnsi="宋体"/>
          <w:color w:val="auto"/>
          <w:szCs w:val="21"/>
        </w:rPr>
      </w:pPr>
      <w:r>
        <w:rPr>
          <w:rFonts w:hint="eastAsia" w:ascii="宋体" w:hAnsi="宋体" w:eastAsia="宋体"/>
          <w:color w:val="auto"/>
          <w:szCs w:val="21"/>
        </w:rPr>
        <w:t>对于已经从社会基本医疗保险、公费医疗和任何第三方（包括任何商业医疗保险）获得相关医疗费用补偿的，应提供社会基本医疗保险机构、商业保险机构或其他第三方的医疗费用分割单或医疗费用结算证明。</w:t>
      </w:r>
    </w:p>
    <w:p>
      <w:pPr>
        <w:pStyle w:val="31"/>
        <w:ind w:left="0" w:leftChars="0" w:firstLine="0" w:firstLineChars="0"/>
        <w:rPr>
          <w:rFonts w:ascii="宋体" w:hAnsi="宋体"/>
          <w:b/>
          <w:color w:val="auto"/>
          <w:szCs w:val="21"/>
        </w:rPr>
      </w:pPr>
      <w:r>
        <w:rPr>
          <w:rFonts w:ascii="宋体" w:hAnsi="宋体"/>
          <w:b/>
          <w:color w:val="auto"/>
          <w:szCs w:val="21"/>
        </w:rPr>
        <w:t>5.2.</w:t>
      </w:r>
      <w:r>
        <w:rPr>
          <w:rFonts w:hint="eastAsia" w:ascii="宋体" w:hAnsi="宋体" w:eastAsia="宋体"/>
          <w:b/>
          <w:color w:val="auto"/>
          <w:szCs w:val="21"/>
          <w:lang w:eastAsia="zh-CN"/>
        </w:rPr>
        <w:t>3</w:t>
      </w:r>
      <w:r>
        <w:rPr>
          <w:rFonts w:ascii="宋体" w:hAnsi="宋体"/>
          <w:b/>
          <w:color w:val="auto"/>
          <w:szCs w:val="21"/>
        </w:rPr>
        <w:t xml:space="preserve">     </w:t>
      </w:r>
      <w:r>
        <w:rPr>
          <w:rFonts w:hint="eastAsia" w:ascii="宋体" w:hAnsi="宋体"/>
          <w:b/>
          <w:color w:val="auto"/>
          <w:szCs w:val="21"/>
        </w:rPr>
        <w:t>救援类保险金申请</w:t>
      </w:r>
    </w:p>
    <w:p>
      <w:pPr>
        <w:pStyle w:val="31"/>
        <w:numPr>
          <w:ilvl w:val="255"/>
          <w:numId w:val="0"/>
        </w:numPr>
        <w:rPr>
          <w:rFonts w:ascii="宋体" w:hAnsi="宋体"/>
          <w:b/>
          <w:color w:val="auto"/>
          <w:szCs w:val="21"/>
        </w:rPr>
      </w:pPr>
      <w:r>
        <w:rPr>
          <w:rFonts w:ascii="宋体" w:hAnsi="宋体"/>
          <w:b/>
          <w:color w:val="auto"/>
          <w:szCs w:val="21"/>
        </w:rPr>
        <w:t>5.2.</w:t>
      </w:r>
      <w:r>
        <w:rPr>
          <w:rFonts w:hint="eastAsia" w:ascii="宋体" w:hAnsi="宋体" w:eastAsia="宋体"/>
          <w:b/>
          <w:color w:val="auto"/>
          <w:szCs w:val="21"/>
          <w:lang w:eastAsia="zh-CN"/>
        </w:rPr>
        <w:t>3</w:t>
      </w:r>
      <w:r>
        <w:rPr>
          <w:rFonts w:ascii="宋体" w:hAnsi="宋体"/>
          <w:b/>
          <w:color w:val="auto"/>
          <w:szCs w:val="21"/>
        </w:rPr>
        <w:t xml:space="preserve">.1   </w:t>
      </w:r>
      <w:r>
        <w:rPr>
          <w:rFonts w:hint="eastAsia"/>
          <w:b/>
          <w:color w:val="auto"/>
        </w:rPr>
        <w:t>紧急医疗运送和运返保险金</w:t>
      </w:r>
      <w:r>
        <w:rPr>
          <w:rFonts w:hint="eastAsia" w:ascii="宋体" w:hAnsi="宋体"/>
          <w:b/>
          <w:color w:val="auto"/>
          <w:szCs w:val="21"/>
        </w:rPr>
        <w:t>申请材料</w:t>
      </w:r>
    </w:p>
    <w:p>
      <w:pPr>
        <w:pStyle w:val="31"/>
        <w:numPr>
          <w:ilvl w:val="0"/>
          <w:numId w:val="25"/>
        </w:numPr>
        <w:ind w:left="2045" w:leftChars="650" w:hanging="680" w:firstLineChars="0"/>
        <w:rPr>
          <w:rFonts w:ascii="宋体" w:hAnsi="宋体"/>
          <w:color w:val="auto"/>
          <w:szCs w:val="21"/>
        </w:rPr>
      </w:pPr>
      <w:r>
        <w:rPr>
          <w:rFonts w:hint="eastAsia" w:ascii="宋体" w:hAnsi="宋体" w:eastAsia="宋体"/>
          <w:color w:val="auto"/>
          <w:szCs w:val="21"/>
        </w:rPr>
        <w:t>保险金申请人、被保险人身份证明；</w:t>
      </w:r>
    </w:p>
    <w:p>
      <w:pPr>
        <w:pStyle w:val="31"/>
        <w:numPr>
          <w:ilvl w:val="0"/>
          <w:numId w:val="25"/>
        </w:numPr>
        <w:ind w:left="2045" w:leftChars="650" w:hanging="680" w:firstLineChars="0"/>
        <w:rPr>
          <w:rFonts w:ascii="宋体" w:hAnsi="宋体"/>
          <w:color w:val="auto"/>
          <w:szCs w:val="21"/>
        </w:rPr>
      </w:pPr>
      <w:r>
        <w:rPr>
          <w:rFonts w:hint="eastAsia" w:ascii="宋体" w:hAnsi="宋体" w:eastAsia="宋体"/>
          <w:color w:val="auto"/>
          <w:szCs w:val="21"/>
        </w:rPr>
        <w:t>指定机构出具的救援记录，费用发票/收据、费用明细清单/帐等；</w:t>
      </w:r>
    </w:p>
    <w:p>
      <w:pPr>
        <w:pStyle w:val="31"/>
        <w:numPr>
          <w:ilvl w:val="0"/>
          <w:numId w:val="25"/>
        </w:numPr>
        <w:ind w:left="2045" w:leftChars="650" w:hanging="680" w:firstLineChars="0"/>
        <w:rPr>
          <w:rFonts w:ascii="宋体" w:hAnsi="宋体"/>
          <w:color w:val="auto"/>
          <w:szCs w:val="21"/>
        </w:rPr>
      </w:pPr>
      <w:r>
        <w:rPr>
          <w:rFonts w:hint="eastAsia" w:ascii="宋体" w:hAnsi="宋体" w:eastAsia="宋体"/>
          <w:color w:val="auto"/>
          <w:szCs w:val="21"/>
        </w:rPr>
        <w:t>对于已经任何第三方（包括任何其他商业保险）获得相关运送和运返费用补偿的，应提供商业保险机构或其他第三方的费用分割单或费用结算证明。</w:t>
      </w:r>
    </w:p>
    <w:p>
      <w:pPr>
        <w:pStyle w:val="31"/>
        <w:numPr>
          <w:ilvl w:val="255"/>
          <w:numId w:val="0"/>
        </w:numPr>
        <w:rPr>
          <w:rFonts w:ascii="宋体" w:hAnsi="宋体"/>
          <w:b/>
          <w:color w:val="auto"/>
          <w:szCs w:val="21"/>
        </w:rPr>
      </w:pPr>
      <w:r>
        <w:rPr>
          <w:rFonts w:ascii="宋体" w:hAnsi="宋体"/>
          <w:b/>
          <w:color w:val="auto"/>
          <w:szCs w:val="21"/>
        </w:rPr>
        <w:t>5.2.</w:t>
      </w:r>
      <w:r>
        <w:rPr>
          <w:rFonts w:hint="eastAsia" w:ascii="宋体" w:hAnsi="宋体" w:eastAsia="宋体"/>
          <w:b/>
          <w:color w:val="auto"/>
          <w:szCs w:val="21"/>
          <w:lang w:eastAsia="zh-CN"/>
        </w:rPr>
        <w:t>3</w:t>
      </w:r>
      <w:r>
        <w:rPr>
          <w:rFonts w:ascii="宋体" w:hAnsi="宋体"/>
          <w:b/>
          <w:color w:val="auto"/>
          <w:szCs w:val="21"/>
        </w:rPr>
        <w:t xml:space="preserve">.2    </w:t>
      </w:r>
      <w:r>
        <w:rPr>
          <w:rFonts w:hint="eastAsia"/>
          <w:b/>
          <w:color w:val="auto"/>
        </w:rPr>
        <w:t>亲友慰问探访保险金</w:t>
      </w:r>
      <w:r>
        <w:rPr>
          <w:rFonts w:hint="eastAsia" w:ascii="宋体" w:hAnsi="宋体"/>
          <w:b/>
          <w:color w:val="auto"/>
          <w:szCs w:val="21"/>
        </w:rPr>
        <w:t>申请材料</w:t>
      </w:r>
    </w:p>
    <w:p>
      <w:pPr>
        <w:pStyle w:val="31"/>
        <w:numPr>
          <w:ilvl w:val="255"/>
          <w:numId w:val="0"/>
        </w:numPr>
        <w:ind w:firstLine="1260" w:firstLineChars="600"/>
        <w:rPr>
          <w:rFonts w:ascii="宋体" w:hAnsi="宋体"/>
          <w:color w:val="auto"/>
          <w:szCs w:val="21"/>
        </w:rPr>
      </w:pPr>
      <w:r>
        <w:rPr>
          <w:rFonts w:hint="eastAsia" w:ascii="宋体" w:hAnsi="宋体" w:eastAsia="宋体"/>
          <w:color w:val="auto"/>
          <w:szCs w:val="21"/>
        </w:rPr>
        <w:t>（1）如被保险人身故，须提供：</w:t>
      </w:r>
    </w:p>
    <w:p>
      <w:pPr>
        <w:pStyle w:val="31"/>
        <w:numPr>
          <w:ilvl w:val="0"/>
          <w:numId w:val="26"/>
        </w:numPr>
        <w:ind w:left="2146" w:leftChars="822" w:hanging="420" w:hangingChars="200"/>
        <w:rPr>
          <w:rFonts w:ascii="宋体" w:hAnsi="宋体"/>
          <w:color w:val="auto"/>
          <w:szCs w:val="21"/>
        </w:rPr>
      </w:pPr>
      <w:r>
        <w:rPr>
          <w:rFonts w:hint="eastAsia" w:ascii="宋体" w:hAnsi="宋体" w:eastAsia="宋体"/>
          <w:color w:val="auto"/>
          <w:szCs w:val="21"/>
        </w:rPr>
        <w:t>该名亲属的身份证明及与被保险人关系证明；</w:t>
      </w:r>
    </w:p>
    <w:p>
      <w:pPr>
        <w:pStyle w:val="31"/>
        <w:numPr>
          <w:ilvl w:val="0"/>
          <w:numId w:val="26"/>
        </w:numPr>
        <w:ind w:left="2146" w:leftChars="822" w:hanging="420" w:hangingChars="200"/>
        <w:rPr>
          <w:rFonts w:ascii="宋体" w:hAnsi="宋体"/>
          <w:color w:val="auto"/>
          <w:szCs w:val="21"/>
        </w:rPr>
      </w:pPr>
      <w:r>
        <w:rPr>
          <w:rFonts w:hint="eastAsia" w:ascii="宋体" w:hAnsi="宋体" w:eastAsia="宋体"/>
          <w:color w:val="auto"/>
          <w:szCs w:val="21"/>
        </w:rPr>
        <w:t>公安部门或保险人认可的医疗机构出具的被保险人死亡证明或验尸报告。若被保险人为宣告死亡，受益人应提供人民法院出具的宣告</w:t>
      </w:r>
      <w:r>
        <w:rPr>
          <w:rFonts w:hint="eastAsia" w:ascii="宋体" w:hAnsi="宋体"/>
          <w:color w:val="auto"/>
          <w:szCs w:val="21"/>
          <w:lang w:val="en-US" w:eastAsia="zh-CN"/>
        </w:rPr>
        <w:t>死亡证明文件；</w:t>
      </w:r>
    </w:p>
    <w:p>
      <w:pPr>
        <w:pStyle w:val="31"/>
        <w:numPr>
          <w:ilvl w:val="0"/>
          <w:numId w:val="26"/>
        </w:numPr>
        <w:ind w:left="2146" w:leftChars="822" w:hanging="420" w:hangingChars="200"/>
        <w:rPr>
          <w:rFonts w:ascii="宋体" w:hAnsi="宋体"/>
          <w:color w:val="auto"/>
          <w:szCs w:val="21"/>
        </w:rPr>
      </w:pPr>
      <w:r>
        <w:rPr>
          <w:rFonts w:hint="eastAsia" w:ascii="宋体" w:hAnsi="宋体" w:eastAsia="宋体"/>
          <w:color w:val="auto"/>
          <w:szCs w:val="21"/>
        </w:rPr>
        <w:t>该名亲属往返被保险人所在地的机票或船票或车票的收据。</w:t>
      </w:r>
    </w:p>
    <w:p>
      <w:pPr>
        <w:pStyle w:val="31"/>
        <w:numPr>
          <w:ilvl w:val="255"/>
          <w:numId w:val="0"/>
        </w:numPr>
        <w:ind w:left="1365" w:leftChars="250" w:hanging="840" w:hangingChars="400"/>
        <w:rPr>
          <w:rFonts w:ascii="宋体" w:hAnsi="宋体"/>
          <w:color w:val="auto"/>
          <w:szCs w:val="21"/>
        </w:rPr>
      </w:pPr>
      <w:r>
        <w:rPr>
          <w:rFonts w:hint="eastAsia" w:ascii="宋体" w:hAnsi="宋体" w:eastAsia="宋体"/>
          <w:color w:val="auto"/>
          <w:szCs w:val="21"/>
        </w:rPr>
        <w:t xml:space="preserve">       （2）如被保险人因遭受严重的意外伤害事故或罹患严重疾病连续住院十天以上，须提供:</w:t>
      </w:r>
    </w:p>
    <w:p>
      <w:pPr>
        <w:pStyle w:val="31"/>
        <w:numPr>
          <w:ilvl w:val="0"/>
          <w:numId w:val="27"/>
        </w:numPr>
        <w:ind w:left="2146" w:leftChars="822" w:hanging="420" w:hangingChars="200"/>
        <w:rPr>
          <w:rFonts w:ascii="宋体" w:hAnsi="宋体"/>
          <w:color w:val="auto"/>
          <w:szCs w:val="21"/>
        </w:rPr>
      </w:pPr>
      <w:r>
        <w:rPr>
          <w:rFonts w:hint="eastAsia" w:ascii="宋体" w:hAnsi="宋体" w:eastAsia="宋体"/>
          <w:color w:val="auto"/>
          <w:szCs w:val="21"/>
        </w:rPr>
        <w:t>该名亲属的身份证明及与被保险人关系证明；</w:t>
      </w:r>
    </w:p>
    <w:p>
      <w:pPr>
        <w:pStyle w:val="31"/>
        <w:numPr>
          <w:ilvl w:val="0"/>
          <w:numId w:val="27"/>
        </w:numPr>
        <w:ind w:left="2146" w:leftChars="822" w:hanging="420" w:hangingChars="200"/>
        <w:rPr>
          <w:rFonts w:ascii="宋体" w:hAnsi="宋体"/>
          <w:color w:val="auto"/>
          <w:szCs w:val="21"/>
        </w:rPr>
      </w:pPr>
      <w:r>
        <w:rPr>
          <w:rFonts w:hint="eastAsia" w:ascii="宋体" w:hAnsi="宋体" w:eastAsia="宋体"/>
          <w:color w:val="auto"/>
          <w:szCs w:val="21"/>
        </w:rPr>
        <w:t>医疗机构出具的病历记录和主治医生出具的病重证明；</w:t>
      </w:r>
    </w:p>
    <w:p>
      <w:pPr>
        <w:pStyle w:val="31"/>
        <w:numPr>
          <w:ilvl w:val="0"/>
          <w:numId w:val="27"/>
        </w:numPr>
        <w:ind w:left="2146" w:leftChars="822" w:hanging="420" w:hangingChars="200"/>
        <w:rPr>
          <w:rFonts w:ascii="宋体" w:hAnsi="宋体"/>
          <w:color w:val="auto"/>
          <w:szCs w:val="21"/>
        </w:rPr>
      </w:pPr>
      <w:r>
        <w:rPr>
          <w:rFonts w:hint="eastAsia" w:ascii="宋体" w:hAnsi="宋体" w:eastAsia="宋体"/>
          <w:color w:val="auto"/>
          <w:szCs w:val="21"/>
        </w:rPr>
        <w:t>该名亲属往返被保险人所在地的机票或船票或车票的收据。</w:t>
      </w:r>
    </w:p>
    <w:p>
      <w:pPr>
        <w:pStyle w:val="31"/>
        <w:numPr>
          <w:ilvl w:val="255"/>
          <w:numId w:val="0"/>
        </w:numPr>
        <w:rPr>
          <w:rFonts w:ascii="宋体" w:hAnsi="宋体"/>
          <w:b/>
          <w:color w:val="auto"/>
          <w:szCs w:val="21"/>
        </w:rPr>
      </w:pPr>
      <w:r>
        <w:rPr>
          <w:rFonts w:ascii="宋体" w:hAnsi="宋体"/>
          <w:b/>
          <w:color w:val="auto"/>
          <w:szCs w:val="21"/>
        </w:rPr>
        <w:t>5.2.</w:t>
      </w:r>
      <w:r>
        <w:rPr>
          <w:rFonts w:hint="eastAsia" w:ascii="宋体" w:hAnsi="宋体" w:eastAsia="宋体"/>
          <w:b/>
          <w:color w:val="auto"/>
          <w:szCs w:val="21"/>
          <w:lang w:eastAsia="zh-CN"/>
        </w:rPr>
        <w:t>3</w:t>
      </w:r>
      <w:r>
        <w:rPr>
          <w:rFonts w:ascii="宋体" w:hAnsi="宋体"/>
          <w:b/>
          <w:color w:val="auto"/>
          <w:szCs w:val="21"/>
        </w:rPr>
        <w:t xml:space="preserve">.3    </w:t>
      </w:r>
      <w:r>
        <w:rPr>
          <w:rFonts w:hint="eastAsia"/>
          <w:b/>
          <w:color w:val="auto"/>
        </w:rPr>
        <w:t>身故遗体运返保险金</w:t>
      </w:r>
      <w:r>
        <w:rPr>
          <w:rFonts w:hint="eastAsia" w:ascii="宋体" w:hAnsi="宋体"/>
          <w:b/>
          <w:color w:val="auto"/>
          <w:szCs w:val="21"/>
        </w:rPr>
        <w:t>申请材料</w:t>
      </w:r>
    </w:p>
    <w:p>
      <w:pPr>
        <w:pStyle w:val="31"/>
        <w:numPr>
          <w:ilvl w:val="0"/>
          <w:numId w:val="28"/>
        </w:numPr>
        <w:tabs>
          <w:tab w:val="left" w:pos="840"/>
        </w:tabs>
        <w:ind w:left="1835" w:leftChars="550" w:hanging="680" w:firstLineChars="0"/>
        <w:rPr>
          <w:rFonts w:ascii="宋体" w:hAnsi="宋体"/>
          <w:color w:val="auto"/>
          <w:szCs w:val="21"/>
        </w:rPr>
      </w:pPr>
      <w:r>
        <w:rPr>
          <w:rFonts w:hint="eastAsia" w:ascii="宋体" w:hAnsi="宋体" w:eastAsia="宋体"/>
          <w:color w:val="auto"/>
          <w:szCs w:val="21"/>
        </w:rPr>
        <w:t>保险金申请人的身份证明；</w:t>
      </w:r>
    </w:p>
    <w:p>
      <w:pPr>
        <w:pStyle w:val="31"/>
        <w:numPr>
          <w:ilvl w:val="0"/>
          <w:numId w:val="28"/>
        </w:numPr>
        <w:tabs>
          <w:tab w:val="left" w:pos="840"/>
        </w:tabs>
        <w:ind w:left="1835" w:leftChars="550" w:hanging="680" w:firstLineChars="0"/>
        <w:rPr>
          <w:rFonts w:ascii="宋体" w:hAnsi="宋体"/>
          <w:color w:val="auto"/>
          <w:szCs w:val="21"/>
        </w:rPr>
      </w:pPr>
      <w:r>
        <w:rPr>
          <w:rFonts w:hint="eastAsia" w:ascii="宋体" w:hAnsi="宋体" w:eastAsia="宋体"/>
          <w:color w:val="auto"/>
          <w:szCs w:val="21"/>
        </w:rPr>
        <w:t>医院、公安部门出具的或保险人认可的被保险人的死亡证明或验尸报告。若被保险人为宣告死亡，需提供人民法院出具的宣告死亡证明</w:t>
      </w:r>
      <w:r>
        <w:rPr>
          <w:rFonts w:hint="eastAsia" w:ascii="宋体" w:hAnsi="宋体"/>
          <w:color w:val="auto"/>
          <w:szCs w:val="21"/>
          <w:lang w:val="en-US" w:eastAsia="zh-CN"/>
        </w:rPr>
        <w:t>文件</w:t>
      </w:r>
      <w:r>
        <w:rPr>
          <w:rFonts w:hint="eastAsia" w:ascii="宋体" w:hAnsi="宋体" w:eastAsia="宋体"/>
          <w:color w:val="auto"/>
          <w:szCs w:val="21"/>
        </w:rPr>
        <w:t>；</w:t>
      </w:r>
    </w:p>
    <w:p>
      <w:pPr>
        <w:pStyle w:val="31"/>
        <w:numPr>
          <w:ilvl w:val="0"/>
          <w:numId w:val="28"/>
        </w:numPr>
        <w:tabs>
          <w:tab w:val="left" w:pos="840"/>
        </w:tabs>
        <w:ind w:left="1835" w:leftChars="550" w:hanging="680" w:firstLineChars="0"/>
        <w:rPr>
          <w:rFonts w:ascii="宋体" w:hAnsi="宋体"/>
          <w:color w:val="auto"/>
          <w:szCs w:val="21"/>
        </w:rPr>
      </w:pPr>
      <w:r>
        <w:rPr>
          <w:rFonts w:hint="eastAsia" w:ascii="宋体" w:hAnsi="宋体" w:eastAsia="宋体"/>
          <w:color w:val="auto"/>
          <w:szCs w:val="21"/>
        </w:rPr>
        <w:t>被保险人的丧葬费用的正式发票或收据。</w:t>
      </w:r>
    </w:p>
    <w:p>
      <w:pPr>
        <w:pStyle w:val="2"/>
        <w:rPr>
          <w:color w:val="auto"/>
        </w:rPr>
      </w:pPr>
      <w:bookmarkStart w:id="8" w:name="_5.2_保险金的给付"/>
      <w:bookmarkEnd w:id="8"/>
      <w:bookmarkStart w:id="9" w:name="_6_保险合同解除"/>
      <w:bookmarkEnd w:id="9"/>
      <w:r>
        <w:rPr>
          <w:rFonts w:eastAsia="宋体"/>
          <w:color w:val="auto"/>
        </w:rPr>
        <w:t>6</w:t>
      </w:r>
      <w:r>
        <w:rPr>
          <w:rFonts w:hint="eastAsia"/>
          <w:color w:val="auto"/>
        </w:rPr>
        <w:tab/>
      </w:r>
      <w:r>
        <w:rPr>
          <w:rFonts w:hint="eastAsia" w:eastAsia="宋体"/>
          <w:color w:val="auto"/>
        </w:rPr>
        <w:t>保险合同解除</w:t>
      </w:r>
    </w:p>
    <w:p>
      <w:pPr>
        <w:pStyle w:val="31"/>
        <w:ind w:left="945" w:leftChars="450"/>
        <w:rPr>
          <w:rStyle w:val="22"/>
          <w:b/>
          <w:color w:val="auto"/>
          <w:u w:val="none"/>
        </w:rPr>
      </w:pPr>
      <w:r>
        <w:rPr>
          <w:rStyle w:val="22"/>
          <w:rFonts w:hint="eastAsia" w:eastAsia="宋体"/>
          <w:color w:val="auto"/>
          <w:u w:val="none"/>
        </w:rPr>
        <w:t>本保险合同成立后，除本保险合同另有约定外，投保人可以要求解除本保险合同。</w:t>
      </w:r>
      <w:r>
        <w:rPr>
          <w:rStyle w:val="22"/>
          <w:rFonts w:hint="eastAsia" w:eastAsia="宋体"/>
          <w:b/>
          <w:color w:val="auto"/>
          <w:u w:val="none"/>
        </w:rPr>
        <w:t>但已发生任何保险金给付或已发生本保险合同约定的保险事故但尚未给付保险金的，投保人不得要求解除本保险合同。</w:t>
      </w:r>
    </w:p>
    <w:p>
      <w:pPr>
        <w:pStyle w:val="31"/>
        <w:ind w:left="945" w:leftChars="450"/>
        <w:rPr>
          <w:rStyle w:val="22"/>
          <w:color w:val="auto"/>
          <w:u w:val="none"/>
        </w:rPr>
      </w:pPr>
      <w:r>
        <w:rPr>
          <w:rStyle w:val="22"/>
          <w:rFonts w:hint="eastAsia" w:eastAsia="宋体"/>
          <w:color w:val="auto"/>
          <w:u w:val="none"/>
        </w:rPr>
        <w:t>投保人要求解除本保险合同时，应填写保险合同解除申请书，并提交保险单、保险费交付凭证和投保人身份证明。本保险合同自本保险人接到保险合同解除申请书时终止。本保险人于接到保险合同解除申请书之日起三十日内向投保人退还本保险合同的</w:t>
      </w:r>
      <w:r>
        <w:rPr>
          <w:color w:val="auto"/>
        </w:rPr>
        <w:fldChar w:fldCharType="begin"/>
      </w:r>
      <w:r>
        <w:rPr>
          <w:color w:val="auto"/>
        </w:rPr>
        <w:instrText xml:space="preserve"> HYPERLINK \l "_9.14_未满期净保险费" </w:instrText>
      </w:r>
      <w:r>
        <w:rPr>
          <w:color w:val="auto"/>
        </w:rPr>
        <w:fldChar w:fldCharType="separate"/>
      </w:r>
      <w:r>
        <w:rPr>
          <w:rStyle w:val="22"/>
          <w:rFonts w:hint="eastAsia" w:eastAsia="宋体"/>
          <w:color w:val="auto"/>
          <w:u w:val="none"/>
        </w:rPr>
        <w:t>现金价值</w:t>
      </w:r>
      <w:r>
        <w:rPr>
          <w:rStyle w:val="22"/>
          <w:rFonts w:hint="eastAsia"/>
          <w:color w:val="auto"/>
          <w:u w:val="none"/>
        </w:rPr>
        <w:fldChar w:fldCharType="end"/>
      </w:r>
      <w:r>
        <w:rPr>
          <w:rStyle w:val="22"/>
          <w:rFonts w:hint="eastAsia" w:eastAsia="宋体"/>
          <w:b/>
          <w:color w:val="auto"/>
          <w:u w:val="none"/>
        </w:rPr>
        <w:t>（</w:t>
      </w:r>
      <w:r>
        <w:rPr>
          <w:rStyle w:val="22"/>
          <w:rFonts w:eastAsia="宋体"/>
          <w:b/>
          <w:color w:val="auto"/>
          <w:u w:val="none"/>
        </w:rPr>
        <w:t>见释义）</w:t>
      </w:r>
      <w:r>
        <w:rPr>
          <w:rStyle w:val="22"/>
          <w:rFonts w:hint="eastAsia" w:eastAsia="宋体"/>
          <w:color w:val="auto"/>
          <w:u w:val="none"/>
        </w:rPr>
        <w:t>；</w:t>
      </w:r>
      <w:r>
        <w:rPr>
          <w:rStyle w:val="22"/>
          <w:rFonts w:eastAsia="宋体"/>
          <w:color w:val="auto"/>
          <w:u w:val="none"/>
        </w:rPr>
        <w:t>但</w:t>
      </w:r>
      <w:r>
        <w:rPr>
          <w:rStyle w:val="22"/>
          <w:rFonts w:hint="eastAsia" w:eastAsia="宋体"/>
          <w:color w:val="auto"/>
          <w:u w:val="none"/>
        </w:rPr>
        <w:t>若</w:t>
      </w:r>
      <w:r>
        <w:rPr>
          <w:rStyle w:val="22"/>
          <w:rFonts w:eastAsia="宋体"/>
          <w:color w:val="auto"/>
          <w:u w:val="none"/>
        </w:rPr>
        <w:t>投保人在</w:t>
      </w:r>
      <w:r>
        <w:rPr>
          <w:rStyle w:val="22"/>
          <w:rFonts w:hint="eastAsia" w:eastAsia="宋体"/>
          <w:color w:val="auto"/>
          <w:u w:val="none"/>
        </w:rPr>
        <w:t>保险责任开始前就要求解除合同，则保险人全额退还已交纳</w:t>
      </w:r>
      <w:r>
        <w:rPr>
          <w:rStyle w:val="22"/>
          <w:rFonts w:eastAsia="宋体"/>
          <w:color w:val="auto"/>
          <w:u w:val="none"/>
        </w:rPr>
        <w:t>的保险费</w:t>
      </w:r>
      <w:r>
        <w:rPr>
          <w:rStyle w:val="22"/>
          <w:rFonts w:hint="eastAsia" w:eastAsia="宋体"/>
          <w:color w:val="auto"/>
          <w:u w:val="none"/>
        </w:rPr>
        <w:t>。</w:t>
      </w:r>
    </w:p>
    <w:p>
      <w:pPr>
        <w:pStyle w:val="2"/>
        <w:rPr>
          <w:color w:val="auto"/>
        </w:rPr>
      </w:pPr>
      <w:r>
        <w:rPr>
          <w:rFonts w:eastAsia="宋体"/>
          <w:color w:val="auto"/>
        </w:rPr>
        <w:t>7</w:t>
      </w:r>
      <w:r>
        <w:rPr>
          <w:rFonts w:hint="eastAsia"/>
          <w:color w:val="auto"/>
        </w:rPr>
        <w:tab/>
      </w:r>
      <w:r>
        <w:rPr>
          <w:rFonts w:hint="eastAsia" w:eastAsia="宋体"/>
          <w:color w:val="auto"/>
        </w:rPr>
        <w:t>争议处理和法律适用</w:t>
      </w:r>
    </w:p>
    <w:p>
      <w:pPr>
        <w:pStyle w:val="3"/>
        <w:rPr>
          <w:color w:val="auto"/>
        </w:rPr>
      </w:pPr>
      <w:r>
        <w:rPr>
          <w:rFonts w:eastAsia="宋体"/>
          <w:color w:val="auto"/>
        </w:rPr>
        <w:t>7.1</w:t>
      </w:r>
      <w:r>
        <w:rPr>
          <w:color w:val="auto"/>
        </w:rPr>
        <w:tab/>
      </w:r>
      <w:r>
        <w:rPr>
          <w:rFonts w:eastAsia="宋体"/>
          <w:color w:val="auto"/>
        </w:rPr>
        <w:t>争议处理</w:t>
      </w:r>
    </w:p>
    <w:p>
      <w:pPr>
        <w:pStyle w:val="31"/>
        <w:ind w:left="945" w:leftChars="450"/>
        <w:rPr>
          <w:rFonts w:asciiTheme="minorEastAsia" w:hAnsiTheme="minorEastAsia" w:eastAsiaTheme="minorEastAsia"/>
          <w:color w:val="auto"/>
          <w:szCs w:val="21"/>
        </w:rPr>
      </w:pPr>
      <w:r>
        <w:rPr>
          <w:rFonts w:eastAsia="宋体" w:asciiTheme="minorEastAsia" w:hAnsiTheme="minorEastAsia"/>
          <w:color w:val="auto"/>
          <w:szCs w:val="21"/>
        </w:rPr>
        <w:t>合同争议解决方式由当事人在合同约定</w:t>
      </w:r>
      <w:r>
        <w:rPr>
          <w:rFonts w:hint="eastAsia" w:eastAsia="宋体" w:asciiTheme="minorEastAsia" w:hAnsiTheme="minorEastAsia"/>
          <w:color w:val="auto"/>
          <w:szCs w:val="21"/>
        </w:rPr>
        <w:t>时</w:t>
      </w:r>
      <w:r>
        <w:rPr>
          <w:rFonts w:eastAsia="宋体" w:asciiTheme="minorEastAsia" w:hAnsiTheme="minorEastAsia"/>
          <w:color w:val="auto"/>
          <w:szCs w:val="21"/>
        </w:rPr>
        <w:t>从下列两种方式中选择一种：</w:t>
      </w:r>
    </w:p>
    <w:p>
      <w:pPr>
        <w:pStyle w:val="31"/>
        <w:numPr>
          <w:ilvl w:val="0"/>
          <w:numId w:val="29"/>
        </w:numPr>
        <w:ind w:left="2045" w:leftChars="650" w:hanging="680" w:firstLineChars="0"/>
        <w:rPr>
          <w:rFonts w:asciiTheme="minorEastAsia" w:hAnsiTheme="minorEastAsia" w:eastAsiaTheme="minorEastAsia"/>
          <w:color w:val="auto"/>
          <w:szCs w:val="21"/>
        </w:rPr>
      </w:pPr>
      <w:r>
        <w:rPr>
          <w:rFonts w:eastAsia="宋体" w:asciiTheme="minorEastAsia" w:hAnsiTheme="minorEastAsia"/>
          <w:color w:val="auto"/>
          <w:szCs w:val="21"/>
        </w:rPr>
        <w:t>因履行本合同发生的争议，由当事人协商解决，协商不成的，提交保险单载明的仲裁委员会仲裁；</w:t>
      </w:r>
    </w:p>
    <w:p>
      <w:pPr>
        <w:pStyle w:val="31"/>
        <w:numPr>
          <w:ilvl w:val="0"/>
          <w:numId w:val="29"/>
        </w:numPr>
        <w:ind w:left="2045" w:leftChars="650" w:hanging="680" w:firstLineChars="0"/>
        <w:rPr>
          <w:rFonts w:asciiTheme="minorEastAsia" w:hAnsiTheme="minorEastAsia" w:eastAsiaTheme="minorEastAsia"/>
          <w:color w:val="auto"/>
          <w:szCs w:val="21"/>
        </w:rPr>
      </w:pPr>
      <w:r>
        <w:rPr>
          <w:rFonts w:eastAsia="宋体" w:asciiTheme="minorEastAsia" w:hAnsiTheme="minorEastAsia"/>
          <w:color w:val="auto"/>
          <w:szCs w:val="21"/>
        </w:rPr>
        <w:t>因履行本合同发生的争议，由当事人协商解决，协商不成的，依法向人民法院起诉。</w:t>
      </w:r>
    </w:p>
    <w:p>
      <w:pPr>
        <w:pStyle w:val="3"/>
        <w:rPr>
          <w:color w:val="auto"/>
        </w:rPr>
      </w:pPr>
      <w:r>
        <w:rPr>
          <w:rFonts w:eastAsia="宋体"/>
          <w:color w:val="auto"/>
        </w:rPr>
        <w:t>7</w:t>
      </w:r>
      <w:r>
        <w:rPr>
          <w:rFonts w:hint="eastAsia" w:eastAsia="宋体"/>
          <w:color w:val="auto"/>
        </w:rPr>
        <w:t>.2</w:t>
      </w:r>
      <w:r>
        <w:rPr>
          <w:rFonts w:hint="eastAsia"/>
          <w:color w:val="auto"/>
        </w:rPr>
        <w:tab/>
      </w:r>
      <w:r>
        <w:rPr>
          <w:rFonts w:hint="eastAsia" w:eastAsia="宋体"/>
          <w:color w:val="auto"/>
        </w:rPr>
        <w:t>法律适用</w:t>
      </w:r>
    </w:p>
    <w:p>
      <w:pPr>
        <w:ind w:left="945" w:leftChars="450" w:firstLine="420" w:firstLineChars="200"/>
        <w:rPr>
          <w:rFonts w:ascii="宋体" w:hAnsi="宋体"/>
          <w:color w:val="auto"/>
          <w:szCs w:val="20"/>
        </w:rPr>
      </w:pPr>
      <w:r>
        <w:rPr>
          <w:rFonts w:hint="eastAsia" w:ascii="宋体" w:hAnsi="宋体" w:eastAsia="宋体"/>
          <w:color w:val="auto"/>
          <w:szCs w:val="20"/>
        </w:rPr>
        <w:t>与本保险合同有关的以及履行本保险合同产生的一切争议处理适用中华人民共和国法律（不包括港澳台地区法律）。</w:t>
      </w:r>
    </w:p>
    <w:p>
      <w:pPr>
        <w:pStyle w:val="2"/>
        <w:rPr>
          <w:color w:val="auto"/>
        </w:rPr>
      </w:pPr>
      <w:r>
        <w:rPr>
          <w:rFonts w:eastAsia="宋体"/>
          <w:color w:val="auto"/>
        </w:rPr>
        <w:t>8</w:t>
      </w:r>
      <w:r>
        <w:rPr>
          <w:rFonts w:hint="eastAsia"/>
          <w:color w:val="auto"/>
        </w:rPr>
        <w:tab/>
      </w:r>
      <w:r>
        <w:rPr>
          <w:rFonts w:hint="eastAsia" w:eastAsia="宋体"/>
          <w:color w:val="auto"/>
        </w:rPr>
        <w:t>合法性保证</w:t>
      </w:r>
    </w:p>
    <w:p>
      <w:pPr>
        <w:ind w:left="945" w:leftChars="450" w:firstLine="420" w:firstLineChars="200"/>
        <w:rPr>
          <w:rFonts w:ascii="宋体" w:hAnsi="宋体"/>
          <w:color w:val="auto"/>
          <w:szCs w:val="20"/>
        </w:rPr>
      </w:pPr>
      <w:r>
        <w:rPr>
          <w:rFonts w:hint="eastAsia" w:ascii="宋体" w:hAnsi="宋体" w:eastAsia="宋体"/>
          <w:color w:val="auto"/>
          <w:szCs w:val="20"/>
        </w:rPr>
        <w:t>本保险合同约定与《中华人民共和国保险法》等法律规定相悖之处，以法律规定为准。本保险合同未尽事宜，以法律规定为准。</w:t>
      </w:r>
    </w:p>
    <w:p>
      <w:pPr>
        <w:pStyle w:val="2"/>
        <w:rPr>
          <w:color w:val="auto"/>
        </w:rPr>
      </w:pPr>
      <w:r>
        <w:rPr>
          <w:rFonts w:eastAsia="宋体"/>
          <w:color w:val="auto"/>
        </w:rPr>
        <w:t>9</w:t>
      </w:r>
      <w:r>
        <w:rPr>
          <w:rFonts w:hint="eastAsia"/>
          <w:color w:val="auto"/>
        </w:rPr>
        <w:tab/>
      </w:r>
      <w:r>
        <w:rPr>
          <w:rFonts w:hint="eastAsia" w:eastAsia="宋体"/>
          <w:color w:val="auto"/>
        </w:rPr>
        <w:t>释义</w:t>
      </w:r>
    </w:p>
    <w:p>
      <w:pPr>
        <w:pStyle w:val="3"/>
        <w:rPr>
          <w:rStyle w:val="22"/>
          <w:color w:val="auto"/>
          <w:u w:val="none"/>
        </w:rPr>
      </w:pPr>
      <w:bookmarkStart w:id="10" w:name="_9.1_周岁"/>
      <w:bookmarkEnd w:id="10"/>
      <w:r>
        <w:rPr>
          <w:color w:val="auto"/>
        </w:rPr>
        <w:fldChar w:fldCharType="begin"/>
      </w:r>
      <w:r>
        <w:rPr>
          <w:color w:val="auto"/>
        </w:rPr>
        <w:instrText xml:space="preserve"> HYPERLINK  \l "_1.3_被保险人" </w:instrText>
      </w:r>
      <w:r>
        <w:rPr>
          <w:color w:val="auto"/>
        </w:rPr>
        <w:fldChar w:fldCharType="separate"/>
      </w:r>
      <w:r>
        <w:rPr>
          <w:rStyle w:val="22"/>
          <w:rFonts w:eastAsia="宋体"/>
          <w:color w:val="auto"/>
          <w:u w:val="none"/>
        </w:rPr>
        <w:t>9</w:t>
      </w:r>
      <w:r>
        <w:rPr>
          <w:rStyle w:val="22"/>
          <w:rFonts w:hint="eastAsia" w:eastAsia="宋体"/>
          <w:color w:val="auto"/>
          <w:u w:val="none"/>
        </w:rPr>
        <w:t>.1</w:t>
      </w:r>
      <w:r>
        <w:rPr>
          <w:rStyle w:val="22"/>
          <w:rFonts w:hint="eastAsia"/>
          <w:color w:val="auto"/>
          <w:u w:val="none"/>
        </w:rPr>
        <w:tab/>
      </w:r>
      <w:r>
        <w:rPr>
          <w:rStyle w:val="22"/>
          <w:rFonts w:hint="eastAsia" w:eastAsia="宋体"/>
          <w:color w:val="auto"/>
          <w:u w:val="none"/>
        </w:rPr>
        <w:t>周岁</w:t>
      </w:r>
    </w:p>
    <w:p>
      <w:pPr>
        <w:pStyle w:val="31"/>
        <w:ind w:left="945" w:leftChars="450" w:firstLine="422"/>
        <w:rPr>
          <w:rFonts w:ascii="宋体" w:hAnsi="宋体"/>
          <w:color w:val="auto"/>
          <w:szCs w:val="21"/>
        </w:rPr>
      </w:pPr>
      <w:r>
        <w:rPr>
          <w:b/>
          <w:bCs/>
          <w:color w:val="auto"/>
        </w:rPr>
        <w:fldChar w:fldCharType="end"/>
      </w:r>
      <w:r>
        <w:rPr>
          <w:rFonts w:hint="eastAsia" w:ascii="宋体" w:hAnsi="宋体" w:eastAsia="宋体"/>
          <w:color w:val="auto"/>
          <w:szCs w:val="21"/>
        </w:rPr>
        <w:t>以法定身份证明文件中记载的出生日期为基础计算的实足年龄。</w:t>
      </w:r>
    </w:p>
    <w:p>
      <w:pPr>
        <w:pStyle w:val="49"/>
        <w:rPr>
          <w:rFonts w:ascii="宋体" w:hAnsi="宋体"/>
          <w:color w:val="auto"/>
          <w:szCs w:val="21"/>
        </w:rPr>
      </w:pPr>
      <w:r>
        <w:rPr>
          <w:rFonts w:hint="eastAsia" w:ascii="宋体" w:hAnsi="宋体" w:eastAsia="宋体"/>
          <w:color w:val="auto"/>
          <w:szCs w:val="21"/>
        </w:rPr>
        <w:t>9.2</w:t>
      </w:r>
      <w:r>
        <w:rPr>
          <w:rFonts w:hint="eastAsia" w:ascii="宋体" w:hAnsi="宋体"/>
          <w:color w:val="auto"/>
          <w:szCs w:val="21"/>
        </w:rPr>
        <w:tab/>
      </w:r>
      <w:r>
        <w:rPr>
          <w:rFonts w:hint="eastAsia" w:ascii="宋体" w:hAnsi="宋体" w:eastAsia="宋体"/>
          <w:color w:val="auto"/>
          <w:szCs w:val="21"/>
        </w:rPr>
        <w:t xml:space="preserve"> 保险人</w:t>
      </w:r>
    </w:p>
    <w:p>
      <w:pPr>
        <w:pStyle w:val="31"/>
        <w:ind w:firstLineChars="0"/>
        <w:rPr>
          <w:rFonts w:ascii="宋体" w:hAnsi="宋体"/>
          <w:color w:val="auto"/>
          <w:szCs w:val="21"/>
        </w:rPr>
      </w:pPr>
      <w:r>
        <w:rPr>
          <w:rFonts w:hint="eastAsia" w:ascii="宋体" w:hAnsi="宋体" w:eastAsia="宋体"/>
          <w:color w:val="auto"/>
          <w:szCs w:val="21"/>
        </w:rPr>
        <w:t>指与投保人签订本保险合同的中国人民财产保险股份有限公司各分支机构。</w:t>
      </w:r>
    </w:p>
    <w:p>
      <w:pPr>
        <w:pStyle w:val="49"/>
        <w:rPr>
          <w:rFonts w:ascii="宋体" w:hAnsi="宋体"/>
          <w:color w:val="auto"/>
          <w:szCs w:val="21"/>
        </w:rPr>
      </w:pPr>
      <w:r>
        <w:rPr>
          <w:rFonts w:hint="eastAsia" w:ascii="宋体" w:hAnsi="宋体" w:eastAsia="宋体"/>
          <w:color w:val="auto"/>
          <w:szCs w:val="21"/>
        </w:rPr>
        <w:t>9.3</w:t>
      </w:r>
      <w:r>
        <w:rPr>
          <w:rFonts w:hint="eastAsia" w:ascii="宋体" w:hAnsi="宋体"/>
          <w:color w:val="auto"/>
          <w:szCs w:val="21"/>
        </w:rPr>
        <w:tab/>
      </w:r>
      <w:r>
        <w:rPr>
          <w:rFonts w:hint="eastAsia" w:ascii="宋体" w:hAnsi="宋体" w:eastAsia="宋体"/>
          <w:color w:val="auto"/>
          <w:szCs w:val="21"/>
        </w:rPr>
        <w:t xml:space="preserve"> 境内旅行</w:t>
      </w:r>
    </w:p>
    <w:p>
      <w:pPr>
        <w:pStyle w:val="31"/>
        <w:ind w:left="945" w:leftChars="450"/>
        <w:rPr>
          <w:rFonts w:ascii="宋体" w:hAnsi="宋体"/>
          <w:color w:val="auto"/>
          <w:szCs w:val="21"/>
        </w:rPr>
      </w:pPr>
      <w:r>
        <w:rPr>
          <w:rFonts w:hint="eastAsia" w:ascii="宋体" w:hAnsi="宋体" w:eastAsia="宋体"/>
          <w:color w:val="auto"/>
          <w:szCs w:val="21"/>
        </w:rPr>
        <w:t>除另有约定外,境内旅行是指被保险人在中国大陆地区范围内，以旅游、商务、公务、探亲等为目的，离开其日常居住地或工作地前往别的县级行政管辖范围及以上行政区域目的地，该地区不包括台湾、香港、澳门地区。境内旅行并不包括被保险人往来其日常居住地与日常工作地。</w:t>
      </w:r>
    </w:p>
    <w:p>
      <w:pPr>
        <w:pStyle w:val="3"/>
        <w:rPr>
          <w:rStyle w:val="22"/>
          <w:color w:val="auto"/>
          <w:u w:val="none"/>
        </w:rPr>
      </w:pPr>
      <w:bookmarkStart w:id="11" w:name="_9.2_等待期"/>
      <w:bookmarkEnd w:id="11"/>
      <w:r>
        <w:rPr>
          <w:rStyle w:val="22"/>
          <w:color w:val="auto"/>
          <w:u w:val="none"/>
        </w:rPr>
        <w:fldChar w:fldCharType="begin"/>
      </w:r>
      <w:r>
        <w:rPr>
          <w:rStyle w:val="22"/>
          <w:color w:val="auto"/>
          <w:u w:val="none"/>
        </w:rPr>
        <w:instrText xml:space="preserve"> HYPERLINK  \l "_2.1_保险责任" </w:instrText>
      </w:r>
      <w:r>
        <w:rPr>
          <w:rStyle w:val="22"/>
          <w:color w:val="auto"/>
          <w:u w:val="none"/>
        </w:rPr>
        <w:fldChar w:fldCharType="separate"/>
      </w:r>
      <w:r>
        <w:rPr>
          <w:rStyle w:val="22"/>
          <w:rFonts w:eastAsia="宋体"/>
          <w:color w:val="auto"/>
          <w:u w:val="none"/>
        </w:rPr>
        <w:t>9.</w:t>
      </w:r>
      <w:r>
        <w:rPr>
          <w:rStyle w:val="22"/>
          <w:rFonts w:hint="eastAsia" w:eastAsia="宋体"/>
          <w:color w:val="auto"/>
          <w:u w:val="none"/>
        </w:rPr>
        <w:t>4</w:t>
      </w:r>
      <w:r>
        <w:rPr>
          <w:rStyle w:val="22"/>
          <w:rFonts w:hint="eastAsia"/>
          <w:color w:val="auto"/>
          <w:u w:val="none"/>
        </w:rPr>
        <w:tab/>
      </w:r>
      <w:r>
        <w:rPr>
          <w:rStyle w:val="22"/>
          <w:rFonts w:hint="eastAsia" w:eastAsia="宋体"/>
          <w:color w:val="auto"/>
          <w:u w:val="none"/>
        </w:rPr>
        <w:t>意外伤害</w:t>
      </w:r>
    </w:p>
    <w:p>
      <w:pPr>
        <w:pStyle w:val="31"/>
        <w:ind w:left="945" w:leftChars="450" w:firstLine="422"/>
        <w:rPr>
          <w:rFonts w:ascii="宋体" w:hAnsi="宋体"/>
          <w:color w:val="auto"/>
          <w:szCs w:val="21"/>
        </w:rPr>
      </w:pPr>
      <w:r>
        <w:rPr>
          <w:rStyle w:val="22"/>
          <w:rFonts w:asciiTheme="minorEastAsia" w:hAnsiTheme="minorEastAsia" w:eastAsiaTheme="minorEastAsia" w:cstheme="minorEastAsia"/>
          <w:b/>
          <w:bCs/>
          <w:color w:val="auto"/>
          <w:szCs w:val="21"/>
          <w:u w:val="none"/>
        </w:rPr>
        <w:fldChar w:fldCharType="end"/>
      </w:r>
      <w:r>
        <w:rPr>
          <w:rFonts w:hint="eastAsia" w:ascii="宋体" w:hAnsi="宋体" w:eastAsia="宋体"/>
          <w:color w:val="auto"/>
          <w:szCs w:val="21"/>
        </w:rPr>
        <w:t>指以外来的、突发的、非本意的、非疾病的客观事件为直接且单独的原因致使身体受到的伤害。</w:t>
      </w:r>
      <w:r>
        <w:rPr>
          <w:rFonts w:hint="eastAsia" w:ascii="宋体" w:hAnsi="宋体" w:eastAsia="宋体"/>
          <w:b/>
          <w:color w:val="auto"/>
          <w:szCs w:val="21"/>
        </w:rPr>
        <w:t>以下情形属于疾病范畴，非本条款所指意外伤害：</w:t>
      </w:r>
    </w:p>
    <w:p>
      <w:pPr>
        <w:pStyle w:val="31"/>
        <w:ind w:left="2045" w:leftChars="650" w:hanging="680" w:firstLineChars="0"/>
        <w:rPr>
          <w:rFonts w:ascii="宋体" w:hAnsi="宋体"/>
          <w:b/>
          <w:color w:val="auto"/>
          <w:szCs w:val="21"/>
        </w:rPr>
      </w:pPr>
      <w:r>
        <w:rPr>
          <w:rFonts w:hint="eastAsia" w:ascii="宋体" w:hAnsi="宋体" w:eastAsia="宋体"/>
          <w:b/>
          <w:color w:val="auto"/>
          <w:szCs w:val="21"/>
        </w:rPr>
        <w:t>（1）</w:t>
      </w:r>
      <w:r>
        <w:rPr>
          <w:rFonts w:ascii="宋体" w:hAnsi="宋体"/>
          <w:b/>
          <w:color w:val="auto"/>
          <w:szCs w:val="21"/>
        </w:rPr>
        <w:tab/>
      </w:r>
      <w:r>
        <w:rPr>
          <w:rFonts w:hint="eastAsia" w:ascii="宋体" w:hAnsi="宋体" w:eastAsia="宋体"/>
          <w:b/>
          <w:color w:val="auto"/>
          <w:szCs w:val="21"/>
        </w:rPr>
        <w:t>猝死：指由潜在疾病、身体机能障碍或其他非外来性原因所导致的、在出现急性症状后发生的突然死亡，以医院的诊断或公安、司法机关的鉴定为准；</w:t>
      </w:r>
    </w:p>
    <w:p>
      <w:pPr>
        <w:pStyle w:val="31"/>
        <w:ind w:left="2045" w:leftChars="650" w:hanging="680" w:firstLineChars="0"/>
        <w:rPr>
          <w:rFonts w:ascii="宋体" w:hAnsi="宋体"/>
          <w:b/>
          <w:color w:val="auto"/>
          <w:szCs w:val="21"/>
        </w:rPr>
      </w:pPr>
      <w:r>
        <w:rPr>
          <w:rFonts w:hint="eastAsia" w:ascii="宋体" w:hAnsi="宋体" w:eastAsia="宋体"/>
          <w:b/>
          <w:color w:val="auto"/>
          <w:szCs w:val="21"/>
        </w:rPr>
        <w:t>（2）</w:t>
      </w:r>
      <w:r>
        <w:rPr>
          <w:rFonts w:ascii="宋体" w:hAnsi="宋体"/>
          <w:b/>
          <w:color w:val="auto"/>
          <w:szCs w:val="21"/>
        </w:rPr>
        <w:tab/>
      </w:r>
      <w:r>
        <w:rPr>
          <w:rFonts w:hint="eastAsia" w:ascii="宋体" w:hAnsi="宋体" w:eastAsia="宋体"/>
          <w:b/>
          <w:color w:val="auto"/>
          <w:szCs w:val="21"/>
        </w:rPr>
        <w:t>过敏及由过敏引发的变态反应性疾病；</w:t>
      </w:r>
    </w:p>
    <w:p>
      <w:pPr>
        <w:pStyle w:val="31"/>
        <w:ind w:left="2045" w:leftChars="650" w:hanging="680" w:firstLineChars="0"/>
        <w:rPr>
          <w:rFonts w:ascii="宋体" w:hAnsi="宋体"/>
          <w:b/>
          <w:color w:val="auto"/>
          <w:szCs w:val="21"/>
        </w:rPr>
      </w:pPr>
      <w:r>
        <w:rPr>
          <w:rFonts w:hint="eastAsia" w:ascii="宋体" w:hAnsi="宋体" w:eastAsia="宋体"/>
          <w:b/>
          <w:color w:val="auto"/>
          <w:szCs w:val="21"/>
        </w:rPr>
        <w:t>（3）</w:t>
      </w:r>
      <w:r>
        <w:rPr>
          <w:rFonts w:ascii="宋体" w:hAnsi="宋体"/>
          <w:b/>
          <w:color w:val="auto"/>
          <w:szCs w:val="21"/>
        </w:rPr>
        <w:tab/>
      </w:r>
      <w:r>
        <w:rPr>
          <w:rFonts w:hint="eastAsia" w:ascii="宋体" w:hAnsi="宋体" w:eastAsia="宋体"/>
          <w:b/>
          <w:color w:val="auto"/>
          <w:szCs w:val="21"/>
        </w:rPr>
        <w:t>高原反应；</w:t>
      </w:r>
    </w:p>
    <w:p>
      <w:pPr>
        <w:pStyle w:val="31"/>
        <w:ind w:left="2045" w:leftChars="650" w:hanging="680" w:firstLineChars="0"/>
        <w:rPr>
          <w:rFonts w:ascii="宋体" w:hAnsi="宋体"/>
          <w:b/>
          <w:color w:val="auto"/>
          <w:szCs w:val="21"/>
        </w:rPr>
      </w:pPr>
      <w:r>
        <w:rPr>
          <w:rFonts w:hint="eastAsia" w:ascii="宋体" w:hAnsi="宋体" w:eastAsia="宋体"/>
          <w:b/>
          <w:color w:val="auto"/>
          <w:szCs w:val="21"/>
        </w:rPr>
        <w:t>（4）</w:t>
      </w:r>
      <w:r>
        <w:rPr>
          <w:rFonts w:ascii="宋体" w:hAnsi="宋体"/>
          <w:b/>
          <w:color w:val="auto"/>
          <w:szCs w:val="21"/>
        </w:rPr>
        <w:tab/>
      </w:r>
      <w:r>
        <w:rPr>
          <w:rFonts w:hint="eastAsia" w:ascii="宋体" w:hAnsi="宋体" w:eastAsia="宋体"/>
          <w:b/>
          <w:color w:val="auto"/>
          <w:szCs w:val="21"/>
        </w:rPr>
        <w:t>中暑；</w:t>
      </w:r>
    </w:p>
    <w:p>
      <w:pPr>
        <w:pStyle w:val="31"/>
        <w:ind w:left="2045" w:leftChars="650" w:hanging="680" w:firstLineChars="0"/>
        <w:rPr>
          <w:rFonts w:ascii="宋体" w:hAnsi="宋体"/>
          <w:b/>
          <w:color w:val="auto"/>
          <w:szCs w:val="21"/>
        </w:rPr>
      </w:pPr>
      <w:r>
        <w:rPr>
          <w:rFonts w:hint="eastAsia" w:ascii="宋体" w:hAnsi="宋体" w:eastAsia="宋体"/>
          <w:b/>
          <w:color w:val="auto"/>
          <w:szCs w:val="21"/>
        </w:rPr>
        <w:t>（5）</w:t>
      </w:r>
      <w:r>
        <w:rPr>
          <w:rFonts w:ascii="宋体" w:hAnsi="宋体"/>
          <w:b/>
          <w:color w:val="auto"/>
          <w:szCs w:val="21"/>
        </w:rPr>
        <w:tab/>
      </w:r>
      <w:r>
        <w:rPr>
          <w:rFonts w:hint="eastAsia" w:ascii="宋体" w:hAnsi="宋体" w:eastAsia="宋体"/>
          <w:b/>
          <w:color w:val="auto"/>
          <w:szCs w:val="21"/>
        </w:rPr>
        <w:t>细菌、病毒或其他病原体导致的感染性疾病。</w:t>
      </w:r>
      <w:bookmarkStart w:id="12" w:name="_9.3_重大疾病"/>
      <w:bookmarkEnd w:id="12"/>
    </w:p>
    <w:p>
      <w:pPr>
        <w:pStyle w:val="49"/>
        <w:rPr>
          <w:rFonts w:ascii="宋体" w:hAnsi="宋体"/>
          <w:color w:val="auto"/>
          <w:szCs w:val="21"/>
        </w:rPr>
      </w:pPr>
      <w:r>
        <w:rPr>
          <w:rFonts w:hint="eastAsia" w:ascii="宋体" w:hAnsi="宋体" w:eastAsia="宋体"/>
          <w:color w:val="auto"/>
          <w:szCs w:val="21"/>
        </w:rPr>
        <w:t>9.5</w:t>
      </w:r>
      <w:r>
        <w:rPr>
          <w:rFonts w:hint="eastAsia" w:ascii="宋体" w:hAnsi="宋体"/>
          <w:color w:val="auto"/>
          <w:szCs w:val="21"/>
        </w:rPr>
        <w:tab/>
      </w:r>
      <w:r>
        <w:rPr>
          <w:rFonts w:hint="eastAsia" w:ascii="宋体" w:hAnsi="宋体" w:eastAsia="宋体"/>
          <w:color w:val="auto"/>
          <w:szCs w:val="21"/>
        </w:rPr>
        <w:t xml:space="preserve"> 每次意外伤害限额</w:t>
      </w:r>
    </w:p>
    <w:p>
      <w:pPr>
        <w:pStyle w:val="31"/>
        <w:ind w:left="945" w:leftChars="450"/>
        <w:rPr>
          <w:rFonts w:ascii="宋体" w:hAnsi="宋体"/>
          <w:color w:val="auto"/>
          <w:szCs w:val="21"/>
        </w:rPr>
      </w:pPr>
      <w:r>
        <w:rPr>
          <w:rFonts w:hint="eastAsia" w:ascii="宋体" w:hAnsi="宋体" w:eastAsia="宋体"/>
          <w:color w:val="auto"/>
          <w:szCs w:val="21"/>
        </w:rPr>
        <w:t>是指对本保险合同项下发生的任何一次意外伤害而造成被保险人身故或伤残，保险人所承担的最高给付限额。若在任何一次的意外伤害中，“每次意外伤害限额”小于在无“每次意外伤害限额”情况下应给付的各被保险人的保险金总额，则保险人根据以下公式计算实际给付每一被保险人的保险金：</w:t>
      </w:r>
    </w:p>
    <w:p>
      <w:pPr>
        <w:pStyle w:val="31"/>
        <w:ind w:left="945" w:leftChars="450"/>
        <w:rPr>
          <w:rFonts w:ascii="宋体" w:hAnsi="宋体"/>
          <w:color w:val="auto"/>
          <w:szCs w:val="21"/>
        </w:rPr>
      </w:pPr>
      <w:r>
        <w:rPr>
          <w:rFonts w:hint="eastAsia" w:ascii="宋体" w:hAnsi="宋体" w:eastAsia="宋体"/>
          <w:color w:val="auto"/>
          <w:szCs w:val="21"/>
        </w:rPr>
        <w:t>实际给付每一被保险人的保险金＝（每次意外伤害限额÷在无“每次意外伤害限额”情况下应给付的各被保险人的保险金总额）×在无“每次意外伤害限额”情况下应给付的该被保险人的保险金。</w:t>
      </w:r>
    </w:p>
    <w:p>
      <w:pPr>
        <w:pStyle w:val="3"/>
        <w:rPr>
          <w:rStyle w:val="22"/>
          <w:color w:val="auto"/>
          <w:u w:val="none"/>
        </w:rPr>
      </w:pPr>
      <w:bookmarkStart w:id="13" w:name="_9.3_指定医疗机构"/>
      <w:bookmarkEnd w:id="13"/>
      <w:bookmarkStart w:id="14" w:name="_9.4_住院"/>
      <w:bookmarkEnd w:id="14"/>
      <w:bookmarkStart w:id="15" w:name="_9.5_必需且合理"/>
      <w:bookmarkEnd w:id="15"/>
      <w:bookmarkStart w:id="16" w:name="_9.6_住院医疗费用"/>
      <w:bookmarkEnd w:id="16"/>
      <w:r>
        <w:rPr>
          <w:rStyle w:val="22"/>
          <w:rFonts w:hint="eastAsia" w:eastAsia="宋体"/>
          <w:color w:val="auto"/>
          <w:u w:val="none"/>
        </w:rPr>
        <w:t>9.6</w:t>
      </w:r>
      <w:r>
        <w:rPr>
          <w:rStyle w:val="22"/>
          <w:rFonts w:hint="eastAsia"/>
          <w:color w:val="auto"/>
          <w:u w:val="none"/>
        </w:rPr>
        <w:tab/>
      </w:r>
      <w:r>
        <w:rPr>
          <w:rStyle w:val="22"/>
          <w:rFonts w:hint="eastAsia" w:eastAsia="宋体"/>
          <w:color w:val="auto"/>
          <w:u w:val="none"/>
        </w:rPr>
        <w:t>《人身保险伤残评定标准及代码》</w:t>
      </w:r>
    </w:p>
    <w:p>
      <w:pPr>
        <w:pStyle w:val="31"/>
        <w:ind w:left="945" w:leftChars="450"/>
        <w:rPr>
          <w:rFonts w:ascii="宋体" w:hAnsi="宋体"/>
          <w:color w:val="auto"/>
          <w:szCs w:val="21"/>
        </w:rPr>
      </w:pPr>
      <w:r>
        <w:rPr>
          <w:rFonts w:hint="eastAsia" w:ascii="宋体" w:hAnsi="宋体" w:eastAsia="宋体"/>
          <w:color w:val="auto"/>
          <w:szCs w:val="21"/>
        </w:rPr>
        <w:t>指由中国保险监督管理委员会发布的《人身保险伤残评定标准及代码》 （保监发﹝2014﹞6号、标准编号JR/T 0083-2013）。如该标准重新修订，则以最新修订的</w:t>
      </w:r>
      <w:r>
        <w:rPr>
          <w:rFonts w:hint="eastAsia" w:ascii="宋体" w:hAnsi="宋体"/>
          <w:color w:val="auto"/>
          <w:szCs w:val="21"/>
          <w:lang w:val="en-US" w:eastAsia="zh-CN"/>
        </w:rPr>
        <w:t>文件</w:t>
      </w:r>
      <w:r>
        <w:rPr>
          <w:rFonts w:hint="eastAsia" w:ascii="宋体" w:hAnsi="宋体" w:eastAsia="宋体"/>
          <w:color w:val="auto"/>
          <w:szCs w:val="21"/>
        </w:rPr>
        <w:t>版本为准。</w:t>
      </w:r>
    </w:p>
    <w:p>
      <w:pPr>
        <w:pStyle w:val="2"/>
        <w:rPr>
          <w:color w:val="auto"/>
        </w:rPr>
      </w:pPr>
      <w:r>
        <w:rPr>
          <w:color w:val="auto"/>
        </w:rPr>
        <w:fldChar w:fldCharType="begin"/>
      </w:r>
      <w:r>
        <w:rPr>
          <w:color w:val="auto"/>
        </w:rPr>
        <w:instrText xml:space="preserve"> HYPERLINK \l "_2.1_保险责任" </w:instrText>
      </w:r>
      <w:r>
        <w:rPr>
          <w:color w:val="auto"/>
        </w:rPr>
        <w:fldChar w:fldCharType="separate"/>
      </w:r>
      <w:r>
        <w:rPr>
          <w:rFonts w:hint="eastAsia" w:eastAsia="宋体"/>
          <w:color w:val="auto"/>
        </w:rPr>
        <w:t>9</w:t>
      </w:r>
      <w:r>
        <w:rPr>
          <w:rFonts w:eastAsia="宋体"/>
          <w:color w:val="auto"/>
        </w:rPr>
        <w:t>.</w:t>
      </w:r>
      <w:r>
        <w:rPr>
          <w:rFonts w:hint="eastAsia" w:eastAsia="宋体"/>
          <w:color w:val="auto"/>
        </w:rPr>
        <w:t>7</w:t>
      </w:r>
      <w:r>
        <w:rPr>
          <w:color w:val="auto"/>
        </w:rPr>
        <w:tab/>
      </w:r>
      <w:r>
        <w:rPr>
          <w:rFonts w:hint="eastAsia" w:eastAsia="宋体"/>
          <w:color w:val="auto"/>
        </w:rPr>
        <w:t>指定医疗机构</w:t>
      </w:r>
      <w:r>
        <w:rPr>
          <w:rFonts w:hint="eastAsia"/>
          <w:color w:val="auto"/>
        </w:rPr>
        <w:fldChar w:fldCharType="end"/>
      </w:r>
    </w:p>
    <w:p>
      <w:pPr>
        <w:pStyle w:val="31"/>
        <w:ind w:left="945" w:leftChars="450"/>
        <w:rPr>
          <w:rFonts w:ascii="宋体" w:hAnsi="宋体"/>
          <w:color w:val="auto"/>
          <w:szCs w:val="21"/>
        </w:rPr>
      </w:pPr>
      <w:r>
        <w:rPr>
          <w:rFonts w:hint="eastAsia" w:ascii="宋体" w:hAnsi="宋体" w:eastAsia="宋体"/>
          <w:color w:val="auto"/>
          <w:szCs w:val="21"/>
        </w:rPr>
        <w:t>除另有约定外</w:t>
      </w:r>
      <w:r>
        <w:rPr>
          <w:rFonts w:ascii="宋体" w:hAnsi="宋体" w:eastAsia="宋体"/>
          <w:color w:val="auto"/>
          <w:szCs w:val="21"/>
        </w:rPr>
        <w:t>，</w:t>
      </w:r>
      <w:r>
        <w:rPr>
          <w:rFonts w:hint="eastAsia" w:ascii="宋体" w:hAnsi="宋体" w:eastAsia="宋体"/>
          <w:color w:val="auto"/>
          <w:szCs w:val="21"/>
        </w:rPr>
        <w:t>指定</w:t>
      </w:r>
      <w:r>
        <w:rPr>
          <w:rFonts w:ascii="宋体" w:hAnsi="宋体" w:eastAsia="宋体"/>
          <w:color w:val="auto"/>
          <w:szCs w:val="21"/>
        </w:rPr>
        <w:t>医疗机构指</w:t>
      </w:r>
      <w:r>
        <w:rPr>
          <w:rFonts w:hint="eastAsia" w:ascii="宋体" w:hAnsi="宋体" w:eastAsia="宋体"/>
          <w:color w:val="auto"/>
          <w:szCs w:val="21"/>
        </w:rPr>
        <w:t>中华人民共和国境内</w:t>
      </w:r>
      <w:r>
        <w:rPr>
          <w:rFonts w:hint="eastAsia" w:ascii="宋体" w:hAnsi="宋体" w:eastAsia="宋体"/>
          <w:b/>
          <w:color w:val="auto"/>
          <w:szCs w:val="21"/>
        </w:rPr>
        <w:t>（不包括香港、澳门、台湾地区）</w:t>
      </w:r>
      <w:r>
        <w:rPr>
          <w:rFonts w:hint="eastAsia" w:ascii="宋体" w:hAnsi="宋体" w:eastAsia="宋体"/>
          <w:color w:val="auto"/>
          <w:szCs w:val="21"/>
        </w:rPr>
        <w:t>二级（</w:t>
      </w:r>
      <w:r>
        <w:rPr>
          <w:rFonts w:ascii="宋体" w:hAnsi="宋体" w:eastAsia="宋体"/>
          <w:color w:val="auto"/>
          <w:szCs w:val="21"/>
        </w:rPr>
        <w:t>含）及</w:t>
      </w:r>
      <w:r>
        <w:rPr>
          <w:rFonts w:hint="eastAsia" w:ascii="宋体" w:hAnsi="宋体" w:eastAsia="宋体"/>
          <w:color w:val="auto"/>
          <w:szCs w:val="21"/>
        </w:rPr>
        <w:t>以上医院或保险人认可的医疗机构，</w:t>
      </w:r>
      <w:r>
        <w:rPr>
          <w:rFonts w:ascii="宋体" w:hAnsi="宋体" w:eastAsia="宋体"/>
          <w:color w:val="auto"/>
          <w:szCs w:val="21"/>
        </w:rPr>
        <w:t>且</w:t>
      </w:r>
      <w:r>
        <w:rPr>
          <w:rFonts w:hint="eastAsia" w:ascii="宋体" w:hAnsi="宋体" w:eastAsia="宋体"/>
          <w:color w:val="auto"/>
          <w:szCs w:val="21"/>
        </w:rPr>
        <w:t>应符合下列所有条件：</w:t>
      </w:r>
    </w:p>
    <w:p>
      <w:pPr>
        <w:pStyle w:val="31"/>
        <w:numPr>
          <w:ilvl w:val="0"/>
          <w:numId w:val="30"/>
        </w:numPr>
        <w:ind w:left="2045" w:leftChars="650" w:hanging="680" w:firstLineChars="0"/>
        <w:rPr>
          <w:rFonts w:ascii="宋体" w:hAnsi="宋体"/>
          <w:b/>
          <w:color w:val="auto"/>
          <w:szCs w:val="21"/>
        </w:rPr>
      </w:pPr>
      <w:r>
        <w:rPr>
          <w:rFonts w:hint="eastAsia" w:ascii="宋体" w:hAnsi="宋体" w:eastAsia="宋体"/>
          <w:b/>
          <w:color w:val="auto"/>
          <w:szCs w:val="21"/>
        </w:rPr>
        <w:t>拥有合法经营执照；</w:t>
      </w:r>
    </w:p>
    <w:p>
      <w:pPr>
        <w:pStyle w:val="31"/>
        <w:numPr>
          <w:ilvl w:val="0"/>
          <w:numId w:val="30"/>
        </w:numPr>
        <w:ind w:left="2045" w:leftChars="650" w:hanging="680" w:firstLineChars="0"/>
        <w:rPr>
          <w:rFonts w:ascii="宋体" w:hAnsi="宋体"/>
          <w:b/>
          <w:color w:val="auto"/>
          <w:szCs w:val="21"/>
        </w:rPr>
      </w:pPr>
      <w:r>
        <w:rPr>
          <w:rFonts w:hint="eastAsia" w:ascii="宋体" w:hAnsi="宋体" w:eastAsia="宋体"/>
          <w:b/>
          <w:color w:val="auto"/>
          <w:szCs w:val="21"/>
        </w:rPr>
        <w:t>设立的主要目的为向受伤者和患病者提供留院治疗和护理服务；</w:t>
      </w:r>
    </w:p>
    <w:p>
      <w:pPr>
        <w:pStyle w:val="31"/>
        <w:numPr>
          <w:ilvl w:val="0"/>
          <w:numId w:val="30"/>
        </w:numPr>
        <w:ind w:left="2045" w:leftChars="650" w:hanging="680" w:firstLineChars="0"/>
        <w:rPr>
          <w:rFonts w:ascii="宋体" w:hAnsi="宋体"/>
          <w:b/>
          <w:color w:val="auto"/>
          <w:szCs w:val="21"/>
        </w:rPr>
      </w:pPr>
      <w:r>
        <w:rPr>
          <w:rFonts w:hint="eastAsia" w:ascii="宋体" w:hAnsi="宋体" w:eastAsia="宋体"/>
          <w:b/>
          <w:color w:val="auto"/>
          <w:szCs w:val="21"/>
        </w:rPr>
        <w:t>有合格的医生和护士提供全日二十四小时的医疗和护理服务；</w:t>
      </w:r>
    </w:p>
    <w:p>
      <w:pPr>
        <w:pStyle w:val="31"/>
        <w:numPr>
          <w:ilvl w:val="0"/>
          <w:numId w:val="30"/>
        </w:numPr>
        <w:ind w:left="2045" w:leftChars="650" w:hanging="680" w:firstLineChars="0"/>
        <w:rPr>
          <w:rFonts w:ascii="宋体" w:hAnsi="宋体"/>
          <w:b/>
          <w:color w:val="auto"/>
          <w:szCs w:val="21"/>
        </w:rPr>
      </w:pPr>
      <w:r>
        <w:rPr>
          <w:rFonts w:hint="eastAsia" w:ascii="宋体" w:hAnsi="宋体" w:eastAsia="宋体"/>
          <w:b/>
          <w:color w:val="auto"/>
          <w:szCs w:val="21"/>
        </w:rPr>
        <w:t>非主要作为康复医院、诊所、护理、疗养、戒酒、戒毒或类似的医疗机构。</w:t>
      </w:r>
    </w:p>
    <w:p>
      <w:pPr>
        <w:pStyle w:val="31"/>
        <w:ind w:left="945" w:leftChars="450"/>
        <w:rPr>
          <w:rFonts w:ascii="宋体" w:hAnsi="宋体"/>
          <w:color w:val="auto"/>
          <w:szCs w:val="21"/>
        </w:rPr>
      </w:pPr>
      <w:r>
        <w:rPr>
          <w:rFonts w:hint="eastAsia" w:ascii="宋体" w:hAnsi="宋体" w:eastAsia="宋体"/>
          <w:color w:val="auto"/>
          <w:szCs w:val="21"/>
        </w:rPr>
        <w:t>投保人和保险人双方还可以约定指定医疗机构的条件、范围等</w:t>
      </w:r>
      <w:r>
        <w:rPr>
          <w:rFonts w:ascii="宋体" w:hAnsi="宋体" w:eastAsia="宋体"/>
          <w:color w:val="auto"/>
          <w:szCs w:val="21"/>
        </w:rPr>
        <w:t>，</w:t>
      </w:r>
      <w:r>
        <w:rPr>
          <w:rFonts w:hint="eastAsia" w:ascii="宋体" w:hAnsi="宋体" w:eastAsia="宋体"/>
          <w:color w:val="auto"/>
          <w:szCs w:val="21"/>
        </w:rPr>
        <w:t>并在保险单中载明。</w:t>
      </w:r>
    </w:p>
    <w:p>
      <w:pPr>
        <w:pStyle w:val="2"/>
        <w:tabs>
          <w:tab w:val="left" w:pos="840"/>
        </w:tabs>
        <w:rPr>
          <w:color w:val="auto"/>
        </w:rPr>
      </w:pPr>
      <w:r>
        <w:rPr>
          <w:rFonts w:hint="eastAsia" w:eastAsia="宋体"/>
          <w:color w:val="auto"/>
        </w:rPr>
        <w:t>9</w:t>
      </w:r>
      <w:r>
        <w:rPr>
          <w:rFonts w:eastAsia="宋体"/>
          <w:color w:val="auto"/>
        </w:rPr>
        <w:t>.</w:t>
      </w:r>
      <w:r>
        <w:rPr>
          <w:rFonts w:hint="eastAsia" w:eastAsia="宋体"/>
          <w:color w:val="auto"/>
        </w:rPr>
        <w:t>8</w:t>
      </w:r>
      <w:r>
        <w:rPr>
          <w:color w:val="auto"/>
        </w:rPr>
        <w:tab/>
      </w:r>
      <w:r>
        <w:rPr>
          <w:rFonts w:hint="eastAsia" w:eastAsia="宋体"/>
          <w:color w:val="auto"/>
        </w:rPr>
        <w:t xml:space="preserve"> 必需且合理</w:t>
      </w:r>
    </w:p>
    <w:p>
      <w:pPr>
        <w:pStyle w:val="31"/>
        <w:ind w:left="945" w:leftChars="450"/>
        <w:rPr>
          <w:rFonts w:ascii="宋体" w:hAnsi="宋体"/>
          <w:color w:val="auto"/>
          <w:szCs w:val="21"/>
        </w:rPr>
      </w:pPr>
      <w:r>
        <w:rPr>
          <w:rFonts w:hint="eastAsia" w:ascii="宋体" w:hAnsi="宋体" w:eastAsia="宋体"/>
          <w:color w:val="auto"/>
          <w:szCs w:val="21"/>
        </w:rPr>
        <w:t>指同时符合以下</w:t>
      </w:r>
      <w:r>
        <w:rPr>
          <w:rFonts w:ascii="宋体" w:hAnsi="宋体" w:eastAsia="宋体"/>
          <w:color w:val="auto"/>
          <w:szCs w:val="21"/>
        </w:rPr>
        <w:t>2个条件：</w:t>
      </w:r>
    </w:p>
    <w:p>
      <w:pPr>
        <w:pStyle w:val="31"/>
        <w:ind w:left="1997" w:leftChars="650" w:hanging="632" w:hangingChars="300"/>
        <w:rPr>
          <w:rFonts w:ascii="宋体" w:hAnsi="宋体"/>
          <w:b/>
          <w:color w:val="auto"/>
          <w:szCs w:val="21"/>
        </w:rPr>
      </w:pPr>
      <w:r>
        <w:rPr>
          <w:rFonts w:hint="eastAsia" w:ascii="宋体" w:hAnsi="宋体" w:eastAsia="宋体"/>
          <w:b/>
          <w:color w:val="auto"/>
          <w:szCs w:val="21"/>
        </w:rPr>
        <w:t>（</w:t>
      </w:r>
      <w:r>
        <w:rPr>
          <w:rFonts w:ascii="宋体" w:hAnsi="宋体" w:eastAsia="宋体"/>
          <w:b/>
          <w:color w:val="auto"/>
          <w:szCs w:val="21"/>
        </w:rPr>
        <w:t>1）</w:t>
      </w:r>
      <w:r>
        <w:rPr>
          <w:rFonts w:ascii="宋体" w:hAnsi="宋体"/>
          <w:b/>
          <w:color w:val="auto"/>
          <w:szCs w:val="21"/>
        </w:rPr>
        <w:tab/>
      </w:r>
      <w:r>
        <w:rPr>
          <w:rFonts w:hint="eastAsia" w:ascii="宋体" w:hAnsi="宋体" w:eastAsia="宋体"/>
          <w:b/>
          <w:color w:val="auto"/>
          <w:szCs w:val="21"/>
        </w:rPr>
        <w:t>符合通常惯例</w:t>
      </w:r>
    </w:p>
    <w:p>
      <w:pPr>
        <w:pStyle w:val="31"/>
        <w:ind w:left="991" w:leftChars="472"/>
        <w:rPr>
          <w:rFonts w:ascii="宋体" w:hAnsi="宋体"/>
          <w:color w:val="auto"/>
          <w:szCs w:val="21"/>
        </w:rPr>
      </w:pPr>
      <w:r>
        <w:rPr>
          <w:rFonts w:hint="eastAsia" w:ascii="宋体" w:hAnsi="宋体" w:eastAsia="宋体"/>
          <w:color w:val="auto"/>
          <w:szCs w:val="21"/>
        </w:rPr>
        <w:t>指与接受医疗服务所在地通行治疗规范、通行治疗方法、平均医疗费用价格水平一致的费用。</w:t>
      </w:r>
    </w:p>
    <w:p>
      <w:pPr>
        <w:pStyle w:val="31"/>
        <w:ind w:left="945" w:leftChars="450"/>
        <w:rPr>
          <w:rFonts w:ascii="宋体" w:hAnsi="宋体"/>
          <w:color w:val="auto"/>
          <w:szCs w:val="21"/>
        </w:rPr>
      </w:pPr>
      <w:r>
        <w:rPr>
          <w:rFonts w:hint="eastAsia" w:ascii="宋体" w:hAnsi="宋体" w:eastAsia="宋体"/>
          <w:color w:val="auto"/>
          <w:szCs w:val="21"/>
        </w:rPr>
        <w:t>对是否符合通常惯例由保险人根据客观、审慎、合理的原则进行审核；如果被保险人对审核结果有不同意见，可由双方认同的权威医学机构或者权威医学专家进行审核鉴定。</w:t>
      </w:r>
    </w:p>
    <w:p>
      <w:pPr>
        <w:pStyle w:val="31"/>
        <w:ind w:left="1997" w:leftChars="650" w:hanging="632" w:hangingChars="300"/>
        <w:rPr>
          <w:rFonts w:ascii="宋体" w:hAnsi="宋体"/>
          <w:b/>
          <w:color w:val="auto"/>
          <w:szCs w:val="21"/>
        </w:rPr>
      </w:pPr>
      <w:r>
        <w:rPr>
          <w:rFonts w:hint="eastAsia" w:ascii="宋体" w:hAnsi="宋体" w:eastAsia="宋体"/>
          <w:b/>
          <w:color w:val="auto"/>
          <w:szCs w:val="21"/>
        </w:rPr>
        <w:t>（</w:t>
      </w:r>
      <w:r>
        <w:rPr>
          <w:rFonts w:ascii="宋体" w:hAnsi="宋体" w:eastAsia="宋体"/>
          <w:b/>
          <w:color w:val="auto"/>
          <w:szCs w:val="21"/>
        </w:rPr>
        <w:t>2）</w:t>
      </w:r>
      <w:r>
        <w:rPr>
          <w:rFonts w:ascii="宋体" w:hAnsi="宋体"/>
          <w:b/>
          <w:color w:val="auto"/>
          <w:szCs w:val="21"/>
        </w:rPr>
        <w:tab/>
      </w:r>
      <w:r>
        <w:rPr>
          <w:rFonts w:hint="eastAsia" w:ascii="宋体" w:hAnsi="宋体" w:eastAsia="宋体"/>
          <w:b/>
          <w:color w:val="auto"/>
          <w:szCs w:val="21"/>
        </w:rPr>
        <w:t>医学必需</w:t>
      </w:r>
    </w:p>
    <w:p>
      <w:pPr>
        <w:pStyle w:val="31"/>
        <w:ind w:left="945" w:leftChars="450"/>
        <w:rPr>
          <w:rFonts w:ascii="宋体" w:hAnsi="宋体"/>
          <w:color w:val="auto"/>
          <w:szCs w:val="21"/>
        </w:rPr>
      </w:pPr>
      <w:r>
        <w:rPr>
          <w:rFonts w:hint="eastAsia" w:ascii="宋体" w:hAnsi="宋体" w:eastAsia="宋体"/>
          <w:color w:val="auto"/>
          <w:szCs w:val="21"/>
        </w:rPr>
        <w:t>指医疗费用符合下列所有条件：</w:t>
      </w:r>
    </w:p>
    <w:p>
      <w:pPr>
        <w:pStyle w:val="31"/>
        <w:ind w:left="991" w:leftChars="472"/>
        <w:rPr>
          <w:rFonts w:ascii="宋体" w:hAnsi="宋体"/>
          <w:color w:val="auto"/>
          <w:szCs w:val="21"/>
        </w:rPr>
      </w:pPr>
      <w:r>
        <w:rPr>
          <w:rFonts w:hint="eastAsia" w:ascii="宋体" w:hAnsi="宋体" w:eastAsia="宋体"/>
          <w:color w:val="auto"/>
          <w:szCs w:val="21"/>
        </w:rPr>
        <w:t>①</w:t>
      </w:r>
      <w:r>
        <w:rPr>
          <w:rFonts w:ascii="宋体" w:hAnsi="宋体"/>
          <w:color w:val="auto"/>
          <w:szCs w:val="21"/>
        </w:rPr>
        <w:tab/>
      </w:r>
      <w:r>
        <w:rPr>
          <w:rFonts w:hint="eastAsia" w:ascii="宋体" w:hAnsi="宋体" w:eastAsia="宋体"/>
          <w:color w:val="auto"/>
          <w:szCs w:val="21"/>
        </w:rPr>
        <w:t>治疗意外伤害或者疾病所必需的项目；</w:t>
      </w:r>
    </w:p>
    <w:p>
      <w:pPr>
        <w:pStyle w:val="31"/>
        <w:ind w:left="991" w:leftChars="472"/>
        <w:rPr>
          <w:rFonts w:ascii="宋体" w:hAnsi="宋体"/>
          <w:color w:val="auto"/>
          <w:szCs w:val="21"/>
        </w:rPr>
      </w:pPr>
      <w:r>
        <w:rPr>
          <w:rFonts w:hint="eastAsia" w:ascii="宋体" w:hAnsi="宋体" w:eastAsia="宋体"/>
          <w:color w:val="auto"/>
          <w:szCs w:val="21"/>
        </w:rPr>
        <w:t>②</w:t>
      </w:r>
      <w:r>
        <w:rPr>
          <w:rFonts w:ascii="宋体" w:hAnsi="宋体"/>
          <w:color w:val="auto"/>
          <w:szCs w:val="21"/>
        </w:rPr>
        <w:tab/>
      </w:r>
      <w:r>
        <w:rPr>
          <w:rFonts w:hint="eastAsia" w:ascii="宋体" w:hAnsi="宋体" w:eastAsia="宋体"/>
          <w:color w:val="auto"/>
          <w:szCs w:val="21"/>
        </w:rPr>
        <w:t>不超过安全、足量治疗原则的项目；</w:t>
      </w:r>
    </w:p>
    <w:p>
      <w:pPr>
        <w:pStyle w:val="31"/>
        <w:ind w:left="991" w:leftChars="472"/>
        <w:rPr>
          <w:rFonts w:ascii="宋体" w:hAnsi="宋体"/>
          <w:color w:val="auto"/>
          <w:szCs w:val="21"/>
        </w:rPr>
      </w:pPr>
      <w:r>
        <w:rPr>
          <w:rFonts w:hint="eastAsia" w:ascii="宋体" w:hAnsi="宋体" w:eastAsia="宋体"/>
          <w:color w:val="auto"/>
          <w:szCs w:val="21"/>
        </w:rPr>
        <w:t>③</w:t>
      </w:r>
      <w:r>
        <w:rPr>
          <w:rFonts w:ascii="宋体" w:hAnsi="宋体"/>
          <w:color w:val="auto"/>
          <w:szCs w:val="21"/>
        </w:rPr>
        <w:tab/>
      </w:r>
      <w:r>
        <w:rPr>
          <w:rFonts w:hint="eastAsia" w:ascii="宋体" w:hAnsi="宋体" w:eastAsia="宋体"/>
          <w:color w:val="auto"/>
          <w:szCs w:val="21"/>
        </w:rPr>
        <w:t>由医生开具的处方药；</w:t>
      </w:r>
    </w:p>
    <w:p>
      <w:pPr>
        <w:pStyle w:val="31"/>
        <w:ind w:left="991" w:leftChars="472"/>
        <w:rPr>
          <w:rFonts w:ascii="宋体" w:hAnsi="宋体"/>
          <w:color w:val="auto"/>
          <w:szCs w:val="21"/>
        </w:rPr>
      </w:pPr>
      <w:r>
        <w:rPr>
          <w:rFonts w:hint="eastAsia" w:ascii="宋体" w:hAnsi="宋体" w:eastAsia="宋体"/>
          <w:color w:val="auto"/>
          <w:szCs w:val="21"/>
        </w:rPr>
        <w:t>④</w:t>
      </w:r>
      <w:r>
        <w:rPr>
          <w:rFonts w:ascii="宋体" w:hAnsi="宋体"/>
          <w:color w:val="auto"/>
          <w:szCs w:val="21"/>
        </w:rPr>
        <w:tab/>
      </w:r>
      <w:r>
        <w:rPr>
          <w:rFonts w:hint="eastAsia" w:ascii="宋体" w:hAnsi="宋体" w:eastAsia="宋体"/>
          <w:color w:val="auto"/>
          <w:szCs w:val="21"/>
        </w:rPr>
        <w:t>非试验性的、非研究性的项目；</w:t>
      </w:r>
    </w:p>
    <w:p>
      <w:pPr>
        <w:pStyle w:val="31"/>
        <w:ind w:left="991" w:leftChars="472"/>
        <w:rPr>
          <w:rFonts w:ascii="宋体" w:hAnsi="宋体"/>
          <w:color w:val="auto"/>
          <w:szCs w:val="21"/>
        </w:rPr>
      </w:pPr>
      <w:r>
        <w:rPr>
          <w:rFonts w:hint="eastAsia" w:ascii="宋体" w:hAnsi="宋体" w:eastAsia="宋体"/>
          <w:color w:val="auto"/>
          <w:szCs w:val="21"/>
        </w:rPr>
        <w:t>⑤</w:t>
      </w:r>
      <w:r>
        <w:rPr>
          <w:rFonts w:ascii="宋体" w:hAnsi="宋体"/>
          <w:color w:val="auto"/>
          <w:szCs w:val="21"/>
        </w:rPr>
        <w:tab/>
      </w:r>
      <w:r>
        <w:rPr>
          <w:rFonts w:hint="eastAsia" w:ascii="宋体" w:hAnsi="宋体" w:eastAsia="宋体"/>
          <w:color w:val="auto"/>
          <w:szCs w:val="21"/>
        </w:rPr>
        <w:t>与接受治疗当地普遍接受的医疗专业实践标准一致的项目。</w:t>
      </w:r>
    </w:p>
    <w:p>
      <w:pPr>
        <w:pStyle w:val="31"/>
        <w:ind w:left="991" w:leftChars="472"/>
        <w:rPr>
          <w:rFonts w:ascii="宋体" w:hAnsi="宋体"/>
          <w:b/>
          <w:color w:val="auto"/>
          <w:szCs w:val="21"/>
        </w:rPr>
      </w:pPr>
      <w:r>
        <w:rPr>
          <w:rFonts w:hint="eastAsia" w:ascii="宋体" w:hAnsi="宋体" w:eastAsia="宋体"/>
          <w:color w:val="auto"/>
          <w:szCs w:val="21"/>
        </w:rPr>
        <w:t>对是否医学必需由保险人根据客观、审慎、合理的原则进行审核；</w:t>
      </w:r>
      <w:r>
        <w:rPr>
          <w:rFonts w:hint="eastAsia" w:ascii="宋体" w:hAnsi="宋体" w:eastAsia="宋体"/>
          <w:b/>
          <w:color w:val="auto"/>
          <w:szCs w:val="21"/>
        </w:rPr>
        <w:t>如果被保险人对审核结果有不同意见，可由双方认同的权威医学机构或者权威医学专家进行审核鉴定。</w:t>
      </w:r>
    </w:p>
    <w:p>
      <w:pPr>
        <w:pStyle w:val="2"/>
        <w:rPr>
          <w:color w:val="auto"/>
          <w:kern w:val="28"/>
        </w:rPr>
      </w:pPr>
      <w:r>
        <w:rPr>
          <w:rFonts w:hint="eastAsia" w:eastAsia="宋体"/>
          <w:color w:val="auto"/>
          <w:kern w:val="28"/>
        </w:rPr>
        <w:t>9</w:t>
      </w:r>
      <w:r>
        <w:rPr>
          <w:rFonts w:eastAsia="宋体"/>
          <w:color w:val="auto"/>
          <w:kern w:val="28"/>
        </w:rPr>
        <w:t>.</w:t>
      </w:r>
      <w:r>
        <w:rPr>
          <w:rFonts w:hint="eastAsia" w:eastAsia="宋体"/>
          <w:color w:val="auto"/>
          <w:kern w:val="28"/>
        </w:rPr>
        <w:t>9</w:t>
      </w:r>
      <w:r>
        <w:rPr>
          <w:color w:val="auto"/>
          <w:kern w:val="28"/>
        </w:rPr>
        <w:tab/>
      </w:r>
      <w:r>
        <w:rPr>
          <w:rFonts w:hint="eastAsia" w:eastAsia="宋体"/>
          <w:color w:val="auto"/>
        </w:rPr>
        <w:t>社会</w:t>
      </w:r>
      <w:r>
        <w:rPr>
          <w:rFonts w:hint="eastAsia" w:eastAsia="宋体"/>
          <w:color w:val="auto"/>
          <w:kern w:val="28"/>
        </w:rPr>
        <w:t>基本医疗保险</w:t>
      </w:r>
    </w:p>
    <w:p>
      <w:pPr>
        <w:pStyle w:val="31"/>
        <w:ind w:left="945" w:leftChars="450"/>
        <w:rPr>
          <w:rFonts w:ascii="宋体" w:hAnsi="宋体"/>
          <w:color w:val="auto"/>
        </w:rPr>
      </w:pPr>
      <w:r>
        <w:rPr>
          <w:rFonts w:hint="eastAsia" w:ascii="宋体" w:hAnsi="宋体" w:eastAsia="宋体"/>
          <w:color w:val="auto"/>
          <w:szCs w:val="21"/>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olor w:val="auto"/>
        </w:rPr>
        <w:t>。</w:t>
      </w:r>
    </w:p>
    <w:p>
      <w:pPr>
        <w:pStyle w:val="2"/>
        <w:tabs>
          <w:tab w:val="left" w:pos="840"/>
        </w:tabs>
        <w:rPr>
          <w:b w:val="0"/>
          <w:bCs w:val="0"/>
          <w:color w:val="auto"/>
        </w:rPr>
      </w:pPr>
      <w:r>
        <w:rPr>
          <w:rFonts w:hint="eastAsia" w:eastAsia="宋体"/>
          <w:color w:val="auto"/>
        </w:rPr>
        <w:t>9</w:t>
      </w:r>
      <w:r>
        <w:rPr>
          <w:rFonts w:eastAsia="宋体"/>
          <w:color w:val="auto"/>
        </w:rPr>
        <w:t>.</w:t>
      </w:r>
      <w:r>
        <w:rPr>
          <w:rFonts w:hint="eastAsia" w:eastAsia="宋体"/>
          <w:color w:val="auto"/>
        </w:rPr>
        <w:t>10</w:t>
      </w:r>
      <w:r>
        <w:rPr>
          <w:color w:val="auto"/>
        </w:rPr>
        <w:tab/>
      </w:r>
      <w:r>
        <w:rPr>
          <w:rFonts w:hint="eastAsia" w:eastAsia="宋体"/>
          <w:color w:val="auto"/>
        </w:rPr>
        <w:t xml:space="preserve"> 急性疾病</w:t>
      </w:r>
    </w:p>
    <w:p>
      <w:pPr>
        <w:pStyle w:val="31"/>
        <w:ind w:left="945" w:leftChars="450"/>
        <w:rPr>
          <w:rFonts w:ascii="宋体" w:hAnsi="宋体"/>
          <w:color w:val="auto"/>
          <w:szCs w:val="21"/>
        </w:rPr>
      </w:pPr>
      <w:r>
        <w:rPr>
          <w:rFonts w:hint="eastAsia" w:ascii="宋体" w:hAnsi="宋体" w:eastAsia="宋体"/>
          <w:color w:val="auto"/>
          <w:szCs w:val="21"/>
        </w:rPr>
        <w:t>指在保险期间内</w:t>
      </w:r>
      <w:r>
        <w:rPr>
          <w:rFonts w:ascii="宋体" w:hAnsi="宋体" w:eastAsia="宋体"/>
          <w:color w:val="auto"/>
          <w:szCs w:val="21"/>
        </w:rPr>
        <w:t>,被保险人突然发生不及时救治将危及生命安危的急性疾病。</w:t>
      </w:r>
    </w:p>
    <w:p>
      <w:pPr>
        <w:pStyle w:val="2"/>
        <w:rPr>
          <w:color w:val="auto"/>
        </w:rPr>
      </w:pPr>
      <w:r>
        <w:rPr>
          <w:rFonts w:hint="eastAsia" w:eastAsia="宋体"/>
          <w:color w:val="auto"/>
        </w:rPr>
        <w:t>9</w:t>
      </w:r>
      <w:r>
        <w:rPr>
          <w:rFonts w:eastAsia="宋体"/>
          <w:color w:val="auto"/>
        </w:rPr>
        <w:t>.</w:t>
      </w:r>
      <w:r>
        <w:rPr>
          <w:rFonts w:hint="eastAsia" w:eastAsia="宋体"/>
          <w:color w:val="auto"/>
        </w:rPr>
        <w:t>1</w:t>
      </w:r>
      <w:r>
        <w:rPr>
          <w:rFonts w:hint="eastAsia" w:eastAsia="宋体"/>
          <w:color w:val="auto"/>
          <w:lang w:val="en-US" w:eastAsia="zh-CN"/>
        </w:rPr>
        <w:t xml:space="preserve">1     </w:t>
      </w:r>
      <w:r>
        <w:rPr>
          <w:rFonts w:hint="eastAsia" w:eastAsia="宋体"/>
          <w:color w:val="auto"/>
        </w:rPr>
        <w:t>医生</w:t>
      </w:r>
    </w:p>
    <w:p>
      <w:pPr>
        <w:pStyle w:val="31"/>
        <w:adjustRightInd w:val="0"/>
        <w:snapToGrid w:val="0"/>
        <w:ind w:left="945" w:leftChars="450" w:firstLine="420"/>
        <w:rPr>
          <w:rFonts w:ascii="宋体" w:hAnsi="宋体"/>
          <w:color w:val="auto"/>
          <w:szCs w:val="21"/>
        </w:rPr>
      </w:pPr>
      <w:r>
        <w:rPr>
          <w:rFonts w:hint="eastAsia" w:ascii="宋体" w:hAnsi="宋体" w:eastAsia="宋体"/>
          <w:color w:val="auto"/>
          <w:szCs w:val="21"/>
        </w:rPr>
        <w:t>是指在医疗机构内行医并拥有处方权的医生，亦指在被保险人接受诊断、医疗、处方或手术的地区内合法注册且有行医资格的医生</w:t>
      </w:r>
      <w:r>
        <w:rPr>
          <w:rFonts w:ascii="宋体" w:hAnsi="宋体" w:eastAsia="宋体"/>
          <w:color w:val="auto"/>
          <w:szCs w:val="21"/>
        </w:rPr>
        <w:t>,</w:t>
      </w:r>
      <w:r>
        <w:rPr>
          <w:rFonts w:hint="eastAsia" w:ascii="宋体" w:hAnsi="宋体" w:eastAsia="宋体"/>
          <w:color w:val="auto"/>
          <w:szCs w:val="21"/>
        </w:rPr>
        <w:t>医生不能为被保险人本人、被保险人的代理人、合伙人、雇员或雇主，或被保险人的家庭成员，如配偶、兄弟、姐妹、父母、子女以及其他具有类似关系的人。</w:t>
      </w:r>
    </w:p>
    <w:p>
      <w:pPr>
        <w:pStyle w:val="2"/>
        <w:rPr>
          <w:color w:val="auto"/>
        </w:rPr>
      </w:pPr>
      <w:r>
        <w:rPr>
          <w:rFonts w:hint="eastAsia" w:eastAsia="宋体"/>
          <w:color w:val="auto"/>
        </w:rPr>
        <w:t>9</w:t>
      </w:r>
      <w:r>
        <w:rPr>
          <w:rFonts w:eastAsia="宋体"/>
          <w:color w:val="auto"/>
        </w:rPr>
        <w:t>.</w:t>
      </w:r>
      <w:r>
        <w:rPr>
          <w:rFonts w:hint="eastAsia" w:eastAsia="宋体"/>
          <w:color w:val="auto"/>
        </w:rPr>
        <w:t>1</w:t>
      </w:r>
      <w:r>
        <w:rPr>
          <w:rFonts w:hint="eastAsia" w:eastAsia="宋体"/>
          <w:color w:val="auto"/>
          <w:lang w:val="en-US" w:eastAsia="zh-CN"/>
        </w:rPr>
        <w:t xml:space="preserve">2     </w:t>
      </w:r>
      <w:r>
        <w:rPr>
          <w:rFonts w:hint="eastAsia" w:eastAsia="宋体"/>
          <w:color w:val="auto"/>
        </w:rPr>
        <w:t>护士</w:t>
      </w:r>
    </w:p>
    <w:p>
      <w:pPr>
        <w:pStyle w:val="31"/>
        <w:adjustRightInd w:val="0"/>
        <w:snapToGrid w:val="0"/>
        <w:ind w:left="945" w:leftChars="450" w:firstLine="420" w:firstLineChars="200"/>
        <w:rPr>
          <w:rFonts w:ascii="宋体" w:hAnsi="宋体"/>
          <w:color w:val="auto"/>
          <w:szCs w:val="21"/>
        </w:rPr>
      </w:pPr>
      <w:r>
        <w:rPr>
          <w:rFonts w:hint="eastAsia" w:ascii="宋体" w:hAnsi="宋体" w:eastAsia="宋体"/>
          <w:color w:val="auto"/>
          <w:szCs w:val="21"/>
        </w:rPr>
        <w:t>是指通过正规专业护理课程，获得专业资格证书，并在当地医院供职的专业护理人士。</w:t>
      </w:r>
    </w:p>
    <w:p>
      <w:pPr>
        <w:pStyle w:val="49"/>
        <w:tabs>
          <w:tab w:val="clear" w:pos="840"/>
        </w:tabs>
        <w:rPr>
          <w:rFonts w:ascii="宋体" w:hAnsi="宋体"/>
          <w:color w:val="auto"/>
          <w:szCs w:val="21"/>
        </w:rPr>
      </w:pPr>
      <w:r>
        <w:rPr>
          <w:rFonts w:hint="eastAsia" w:ascii="宋体" w:hAnsi="宋体" w:eastAsia="宋体"/>
          <w:color w:val="auto"/>
          <w:szCs w:val="21"/>
        </w:rPr>
        <w:t>9.1</w:t>
      </w:r>
      <w:r>
        <w:rPr>
          <w:rFonts w:hint="eastAsia" w:ascii="宋体" w:hAnsi="宋体"/>
          <w:color w:val="auto"/>
          <w:szCs w:val="21"/>
          <w:lang w:val="en-US" w:eastAsia="zh-CN"/>
        </w:rPr>
        <w:t>3</w:t>
      </w:r>
      <w:r>
        <w:rPr>
          <w:rFonts w:hint="eastAsia" w:ascii="宋体" w:hAnsi="宋体"/>
          <w:color w:val="auto"/>
          <w:szCs w:val="21"/>
        </w:rPr>
        <w:tab/>
      </w:r>
      <w:r>
        <w:rPr>
          <w:rFonts w:hint="eastAsia" w:ascii="宋体" w:hAnsi="宋体"/>
          <w:color w:val="auto"/>
          <w:szCs w:val="21"/>
          <w:lang w:val="en-US" w:eastAsia="zh-CN"/>
        </w:rPr>
        <w:t xml:space="preserve"> </w:t>
      </w:r>
      <w:r>
        <w:rPr>
          <w:rFonts w:hint="eastAsia" w:ascii="宋体" w:hAnsi="宋体" w:eastAsia="宋体"/>
          <w:color w:val="auto"/>
          <w:szCs w:val="21"/>
        </w:rPr>
        <w:t>严重意外伤害或罹患严重疾病</w:t>
      </w:r>
    </w:p>
    <w:p>
      <w:pPr>
        <w:pStyle w:val="31"/>
        <w:ind w:left="945" w:leftChars="450" w:firstLineChars="0"/>
        <w:rPr>
          <w:rFonts w:hint="eastAsia" w:ascii="宋体" w:hAnsi="宋体" w:eastAsia="宋体"/>
          <w:color w:val="auto"/>
          <w:szCs w:val="21"/>
        </w:rPr>
      </w:pPr>
      <w:r>
        <w:rPr>
          <w:rFonts w:hint="eastAsia" w:ascii="宋体" w:hAnsi="宋体" w:eastAsia="宋体"/>
          <w:color w:val="auto"/>
          <w:szCs w:val="21"/>
        </w:rPr>
        <w:t>是指经由医生诊查被保险人的身体状况后，认为可危及被保险人生命的意外伤害或疾病。</w:t>
      </w:r>
    </w:p>
    <w:p>
      <w:pPr>
        <w:pStyle w:val="2"/>
        <w:rPr>
          <w:rStyle w:val="22"/>
          <w:color w:val="auto"/>
          <w:u w:val="none"/>
        </w:rPr>
      </w:pPr>
      <w:r>
        <w:rPr>
          <w:rStyle w:val="22"/>
          <w:rFonts w:hint="eastAsia" w:eastAsia="宋体"/>
          <w:color w:val="auto"/>
          <w:u w:val="none"/>
        </w:rPr>
        <w:t>9</w:t>
      </w:r>
      <w:r>
        <w:rPr>
          <w:rStyle w:val="22"/>
          <w:rFonts w:eastAsia="宋体"/>
          <w:color w:val="auto"/>
          <w:u w:val="none"/>
        </w:rPr>
        <w:t>.</w:t>
      </w:r>
      <w:r>
        <w:rPr>
          <w:rStyle w:val="22"/>
          <w:rFonts w:hint="eastAsia" w:eastAsia="宋体"/>
          <w:color w:val="auto"/>
          <w:u w:val="none"/>
        </w:rPr>
        <w:t>1</w:t>
      </w:r>
      <w:r>
        <w:rPr>
          <w:rStyle w:val="22"/>
          <w:rFonts w:hint="eastAsia" w:eastAsia="宋体"/>
          <w:color w:val="auto"/>
          <w:u w:val="none"/>
          <w:lang w:val="en-US" w:eastAsia="zh-CN"/>
        </w:rPr>
        <w:t>4</w:t>
      </w:r>
      <w:r>
        <w:rPr>
          <w:rStyle w:val="22"/>
          <w:color w:val="auto"/>
          <w:u w:val="none"/>
        </w:rPr>
        <w:tab/>
      </w:r>
      <w:r>
        <w:rPr>
          <w:rStyle w:val="22"/>
          <w:rFonts w:hint="eastAsia" w:eastAsia="宋体"/>
          <w:color w:val="auto"/>
          <w:u w:val="none"/>
        </w:rPr>
        <w:t>住院</w:t>
      </w:r>
    </w:p>
    <w:p>
      <w:pPr>
        <w:pStyle w:val="31"/>
        <w:ind w:left="945" w:leftChars="450"/>
        <w:rPr>
          <w:rFonts w:ascii="宋体" w:hAnsi="宋体"/>
          <w:b/>
          <w:color w:val="auto"/>
          <w:szCs w:val="21"/>
        </w:rPr>
      </w:pPr>
      <w:r>
        <w:rPr>
          <w:rFonts w:hint="eastAsia" w:ascii="宋体" w:hAnsi="宋体" w:eastAsia="宋体"/>
          <w:color w:val="auto"/>
          <w:szCs w:val="21"/>
        </w:rPr>
        <w:t>是指被保险人确因临床需要、经医生诊断必须留院治疗，正式办理入院及出院手续，并确实入住医疗机构正式病房接受治疗的行为过程；</w:t>
      </w:r>
      <w:r>
        <w:rPr>
          <w:rFonts w:hint="eastAsia" w:ascii="宋体" w:hAnsi="宋体" w:eastAsia="宋体"/>
          <w:b/>
          <w:color w:val="auto"/>
          <w:szCs w:val="21"/>
        </w:rPr>
        <w:t>被保险人必须连续留院</w:t>
      </w:r>
      <w:r>
        <w:rPr>
          <w:rFonts w:ascii="宋体" w:hAnsi="宋体" w:eastAsia="宋体"/>
          <w:b/>
          <w:color w:val="auto"/>
          <w:szCs w:val="21"/>
        </w:rPr>
        <w:t>24</w:t>
      </w:r>
      <w:r>
        <w:rPr>
          <w:rFonts w:hint="eastAsia" w:ascii="宋体" w:hAnsi="宋体" w:eastAsia="宋体"/>
          <w:b/>
          <w:color w:val="auto"/>
          <w:szCs w:val="21"/>
        </w:rPr>
        <w:t>小时以上且由医疗机构收取病房或床位费用，但住院并不包括门诊观察室、急诊观察室、其他非正式病房、联合病房或挂床住院。</w:t>
      </w:r>
    </w:p>
    <w:p>
      <w:pPr>
        <w:pStyle w:val="49"/>
        <w:tabs>
          <w:tab w:val="clear" w:pos="840"/>
        </w:tabs>
        <w:rPr>
          <w:rFonts w:ascii="宋体" w:hAnsi="宋体"/>
          <w:color w:val="auto"/>
          <w:szCs w:val="21"/>
        </w:rPr>
      </w:pPr>
      <w:r>
        <w:rPr>
          <w:rFonts w:hint="eastAsia" w:ascii="宋体" w:hAnsi="宋体" w:eastAsia="宋体"/>
          <w:color w:val="auto"/>
          <w:szCs w:val="21"/>
        </w:rPr>
        <w:t>9.1</w:t>
      </w:r>
      <w:r>
        <w:rPr>
          <w:rFonts w:hint="eastAsia" w:ascii="宋体" w:hAnsi="宋体"/>
          <w:color w:val="auto"/>
          <w:szCs w:val="21"/>
          <w:lang w:val="en-US" w:eastAsia="zh-CN"/>
        </w:rPr>
        <w:t xml:space="preserve">5 </w:t>
      </w:r>
      <w:r>
        <w:rPr>
          <w:rFonts w:hint="eastAsia" w:ascii="宋体" w:hAnsi="宋体" w:eastAsia="宋体"/>
          <w:color w:val="auto"/>
          <w:szCs w:val="21"/>
        </w:rPr>
        <w:t xml:space="preserve">   </w:t>
      </w:r>
      <w:r>
        <w:rPr>
          <w:rFonts w:hint="eastAsia" w:ascii="宋体" w:hAnsi="宋体"/>
          <w:color w:val="auto"/>
          <w:szCs w:val="21"/>
          <w:lang w:val="en-US" w:eastAsia="zh-CN"/>
        </w:rPr>
        <w:t xml:space="preserve"> </w:t>
      </w:r>
      <w:r>
        <w:rPr>
          <w:rFonts w:hint="eastAsia" w:ascii="宋体" w:hAnsi="宋体" w:eastAsia="宋体"/>
          <w:color w:val="auto"/>
          <w:szCs w:val="21"/>
        </w:rPr>
        <w:t>亲属</w:t>
      </w:r>
    </w:p>
    <w:p>
      <w:pPr>
        <w:pStyle w:val="31"/>
        <w:ind w:left="945" w:leftChars="450" w:firstLineChars="0"/>
        <w:rPr>
          <w:rFonts w:ascii="宋体" w:hAnsi="宋体"/>
          <w:color w:val="auto"/>
          <w:szCs w:val="21"/>
        </w:rPr>
      </w:pPr>
      <w:r>
        <w:rPr>
          <w:rFonts w:hint="eastAsia" w:ascii="宋体" w:hAnsi="宋体" w:eastAsia="宋体"/>
          <w:color w:val="auto"/>
          <w:szCs w:val="21"/>
        </w:rPr>
        <w:t>是指被保险人的配偶，父母，配偶的父母，子女，兄弟或姐妹，（外）祖父母，（外）孙子女。</w:t>
      </w:r>
    </w:p>
    <w:p>
      <w:pPr>
        <w:pStyle w:val="49"/>
        <w:tabs>
          <w:tab w:val="clear" w:pos="840"/>
        </w:tabs>
        <w:rPr>
          <w:rFonts w:ascii="宋体" w:hAnsi="宋体"/>
          <w:color w:val="auto"/>
          <w:szCs w:val="21"/>
        </w:rPr>
      </w:pPr>
      <w:r>
        <w:rPr>
          <w:rFonts w:hint="eastAsia" w:ascii="宋体" w:hAnsi="宋体" w:eastAsia="宋体"/>
          <w:color w:val="auto"/>
          <w:szCs w:val="21"/>
        </w:rPr>
        <w:t>9.1</w:t>
      </w:r>
      <w:r>
        <w:rPr>
          <w:rFonts w:hint="eastAsia" w:ascii="宋体" w:hAnsi="宋体"/>
          <w:color w:val="auto"/>
          <w:szCs w:val="21"/>
          <w:lang w:val="en-US" w:eastAsia="zh-CN"/>
        </w:rPr>
        <w:t xml:space="preserve">6     </w:t>
      </w:r>
      <w:r>
        <w:rPr>
          <w:rFonts w:hint="eastAsia" w:ascii="宋体" w:hAnsi="宋体" w:eastAsia="宋体"/>
          <w:color w:val="auto"/>
          <w:szCs w:val="21"/>
        </w:rPr>
        <w:t>猝死</w:t>
      </w:r>
    </w:p>
    <w:p>
      <w:pPr>
        <w:pStyle w:val="31"/>
        <w:ind w:left="945" w:leftChars="450"/>
        <w:rPr>
          <w:rFonts w:ascii="宋体" w:hAnsi="宋体"/>
          <w:color w:val="auto"/>
          <w:szCs w:val="21"/>
        </w:rPr>
      </w:pPr>
      <w:r>
        <w:rPr>
          <w:rFonts w:hint="eastAsia" w:ascii="宋体" w:hAnsi="宋体" w:eastAsia="宋体"/>
          <w:color w:val="auto"/>
          <w:szCs w:val="21"/>
        </w:rPr>
        <w:t>指由潜在疾病、身体机能障碍或其他非外来性原因所导致的、在出现急性症状后发生的突然死亡，以医院的诊断或公安、司法机关的鉴定为准。</w:t>
      </w:r>
    </w:p>
    <w:p>
      <w:pPr>
        <w:pStyle w:val="3"/>
        <w:rPr>
          <w:rStyle w:val="22"/>
          <w:color w:val="auto"/>
          <w:u w:val="none"/>
        </w:rPr>
      </w:pPr>
      <w:r>
        <w:rPr>
          <w:rStyle w:val="22"/>
          <w:rFonts w:eastAsia="宋体"/>
          <w:color w:val="auto"/>
          <w:u w:val="none"/>
        </w:rPr>
        <w:t>9.</w:t>
      </w:r>
      <w:r>
        <w:rPr>
          <w:rStyle w:val="22"/>
          <w:rFonts w:hint="eastAsia" w:eastAsia="宋体"/>
          <w:color w:val="auto"/>
          <w:u w:val="none"/>
        </w:rPr>
        <w:t>1</w:t>
      </w:r>
      <w:r>
        <w:rPr>
          <w:rStyle w:val="22"/>
          <w:rFonts w:hint="eastAsia" w:eastAsia="宋体"/>
          <w:color w:val="auto"/>
          <w:u w:val="none"/>
          <w:lang w:val="en-US" w:eastAsia="zh-CN"/>
        </w:rPr>
        <w:t>7</w:t>
      </w:r>
      <w:r>
        <w:rPr>
          <w:rStyle w:val="22"/>
          <w:color w:val="auto"/>
          <w:u w:val="none"/>
        </w:rPr>
        <w:tab/>
      </w:r>
      <w:r>
        <w:rPr>
          <w:rStyle w:val="22"/>
          <w:rFonts w:hint="eastAsia" w:eastAsia="宋体"/>
          <w:color w:val="auto"/>
          <w:u w:val="none"/>
        </w:rPr>
        <w:t>高风险运动</w:t>
      </w:r>
    </w:p>
    <w:p>
      <w:pPr>
        <w:pStyle w:val="31"/>
        <w:ind w:left="945" w:leftChars="450"/>
        <w:rPr>
          <w:rFonts w:asciiTheme="minorEastAsia" w:hAnsiTheme="minorEastAsia" w:eastAsiaTheme="minorEastAsia"/>
          <w:color w:val="auto"/>
          <w:szCs w:val="21"/>
        </w:rPr>
      </w:pPr>
      <w:r>
        <w:rPr>
          <w:rFonts w:hint="eastAsia" w:eastAsia="宋体" w:asciiTheme="minorEastAsia" w:hAnsiTheme="minorEastAsia"/>
          <w:color w:val="auto"/>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eastAsia="宋体" w:asciiTheme="minorEastAsia" w:hAnsiTheme="minorEastAsia"/>
          <w:color w:val="auto"/>
          <w:szCs w:val="21"/>
        </w:rPr>
        <w:t>：</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（1）潜水：</w:t>
      </w:r>
      <w:r>
        <w:rPr>
          <w:rFonts w:asciiTheme="minorEastAsia" w:hAnsiTheme="minorEastAsia" w:eastAsiaTheme="minorEastAsia"/>
          <w:color w:val="auto"/>
          <w:szCs w:val="21"/>
        </w:rPr>
        <w:tab/>
      </w:r>
      <w:r>
        <w:rPr>
          <w:rFonts w:hint="eastAsia" w:eastAsia="宋体" w:asciiTheme="minorEastAsia" w:hAnsiTheme="minorEastAsia"/>
          <w:color w:val="auto"/>
          <w:szCs w:val="21"/>
        </w:rPr>
        <w:t>指以辅助呼吸器材在江、河、湖、海、水库、运河等水域进行的水下运动，但穿着救生衣在水面进行的浮潜活动除外。</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（2）热气球运动：</w:t>
      </w:r>
      <w:r>
        <w:rPr>
          <w:rFonts w:asciiTheme="minorEastAsia" w:hAnsiTheme="minorEastAsia" w:eastAsiaTheme="minorEastAsia"/>
          <w:color w:val="auto"/>
          <w:szCs w:val="21"/>
        </w:rPr>
        <w:tab/>
      </w:r>
      <w:r>
        <w:rPr>
          <w:rFonts w:hint="eastAsia" w:eastAsia="宋体" w:asciiTheme="minorEastAsia" w:hAnsiTheme="minorEastAsia"/>
          <w:color w:val="auto"/>
          <w:szCs w:val="21"/>
        </w:rPr>
        <w:t>指乘坐热气球升空飞行的体育活动。</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（3）攀岩运动：</w:t>
      </w:r>
      <w:r>
        <w:rPr>
          <w:rFonts w:asciiTheme="minorEastAsia" w:hAnsiTheme="minorEastAsia" w:eastAsiaTheme="minorEastAsia"/>
          <w:color w:val="auto"/>
          <w:szCs w:val="21"/>
        </w:rPr>
        <w:tab/>
      </w:r>
      <w:r>
        <w:rPr>
          <w:rFonts w:hint="eastAsia" w:eastAsia="宋体" w:asciiTheme="minorEastAsia" w:hAnsiTheme="minorEastAsia"/>
          <w:color w:val="auto"/>
          <w:szCs w:val="21"/>
        </w:rPr>
        <w:t>指以攀登悬崖、楼宇外墙、人造悬崖、冰崖、冰山等运动。</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（4）探险活动：</w:t>
      </w:r>
      <w:r>
        <w:rPr>
          <w:rFonts w:asciiTheme="minorEastAsia" w:hAnsiTheme="minorEastAsia" w:eastAsiaTheme="minorEastAsia"/>
          <w:color w:val="auto"/>
          <w:szCs w:val="21"/>
        </w:rPr>
        <w:tab/>
      </w:r>
      <w:r>
        <w:rPr>
          <w:rFonts w:hint="eastAsia" w:eastAsia="宋体" w:asciiTheme="minorEastAsia" w:hAnsiTheme="minorEastAsia"/>
          <w:color w:val="auto"/>
          <w:szCs w:val="21"/>
        </w:rPr>
        <w:t>指明知在某种特定的自然条件下有失去生命或使身体受到伤害的危险，而故意使自己置身其中的行为。如江河漂流、非固定路线徒步、徒步穿越沙漠或人迹罕至的原始森林等活动。</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（5）武术比赛：</w:t>
      </w:r>
      <w:r>
        <w:rPr>
          <w:rFonts w:asciiTheme="minorEastAsia" w:hAnsiTheme="minorEastAsia" w:eastAsiaTheme="minorEastAsia"/>
          <w:color w:val="auto"/>
          <w:szCs w:val="21"/>
        </w:rPr>
        <w:tab/>
      </w:r>
      <w:r>
        <w:rPr>
          <w:rFonts w:hint="eastAsia" w:eastAsia="宋体" w:asciiTheme="minorEastAsia" w:hAnsiTheme="minorEastAsia"/>
          <w:color w:val="auto"/>
          <w:szCs w:val="21"/>
        </w:rPr>
        <w:t>指两人或两人以上对抗性柔道、空手道、跆拳道、散打、拳击等各种拳术及各种使用器械的对抗性比赛。</w:t>
      </w:r>
    </w:p>
    <w:p>
      <w:pPr>
        <w:pStyle w:val="31"/>
        <w:ind w:left="3255" w:leftChars="650" w:hanging="1890" w:hangingChars="900"/>
        <w:rPr>
          <w:rFonts w:asciiTheme="minorEastAsia" w:hAnsiTheme="minorEastAsia" w:eastAsiaTheme="minorEastAsia"/>
          <w:color w:val="auto"/>
          <w:szCs w:val="21"/>
        </w:rPr>
      </w:pPr>
      <w:r>
        <w:rPr>
          <w:rFonts w:hint="eastAsia" w:eastAsia="宋体" w:asciiTheme="minorEastAsia" w:hAnsiTheme="minorEastAsia"/>
          <w:color w:val="auto"/>
          <w:szCs w:val="21"/>
        </w:rPr>
        <w:t>（6）特技：</w:t>
      </w:r>
      <w:r>
        <w:rPr>
          <w:rFonts w:asciiTheme="minorEastAsia" w:hAnsiTheme="minorEastAsia" w:eastAsiaTheme="minorEastAsia"/>
          <w:color w:val="auto"/>
          <w:szCs w:val="21"/>
        </w:rPr>
        <w:tab/>
      </w:r>
      <w:r>
        <w:rPr>
          <w:rFonts w:hint="eastAsia" w:eastAsia="宋体" w:asciiTheme="minorEastAsia" w:hAnsiTheme="minorEastAsia"/>
          <w:color w:val="auto"/>
          <w:szCs w:val="21"/>
        </w:rPr>
        <w:t>指从事马术、杂技、驯兽等特殊技能。</w:t>
      </w:r>
    </w:p>
    <w:p>
      <w:pPr>
        <w:pStyle w:val="3"/>
        <w:rPr>
          <w:rStyle w:val="22"/>
          <w:color w:val="auto"/>
          <w:u w:val="none"/>
        </w:rPr>
      </w:pPr>
      <w:r>
        <w:rPr>
          <w:color w:val="auto"/>
        </w:rPr>
        <w:fldChar w:fldCharType="begin"/>
      </w:r>
      <w:r>
        <w:rPr>
          <w:color w:val="auto"/>
        </w:rPr>
        <w:instrText xml:space="preserve"> HYPERLINK \l "_2.2.1_因下列情形造成被保险人住院治疗的，保险人不承担给付保险金的" </w:instrText>
      </w:r>
      <w:r>
        <w:rPr>
          <w:color w:val="auto"/>
        </w:rPr>
        <w:fldChar w:fldCharType="separate"/>
      </w:r>
      <w:r>
        <w:rPr>
          <w:rStyle w:val="22"/>
          <w:rFonts w:eastAsia="宋体"/>
          <w:color w:val="auto"/>
          <w:u w:val="none"/>
        </w:rPr>
        <w:t>9.</w:t>
      </w:r>
      <w:r>
        <w:rPr>
          <w:rStyle w:val="22"/>
          <w:rFonts w:hint="eastAsia" w:eastAsia="宋体"/>
          <w:color w:val="auto"/>
          <w:u w:val="none"/>
        </w:rPr>
        <w:t>1</w:t>
      </w:r>
      <w:r>
        <w:rPr>
          <w:rStyle w:val="22"/>
          <w:rFonts w:hint="eastAsia" w:eastAsia="宋体"/>
          <w:color w:val="auto"/>
          <w:u w:val="none"/>
          <w:lang w:val="en-US" w:eastAsia="zh-CN"/>
        </w:rPr>
        <w:t>8</w:t>
      </w:r>
      <w:r>
        <w:rPr>
          <w:rStyle w:val="22"/>
          <w:rFonts w:hint="eastAsia"/>
          <w:color w:val="auto"/>
          <w:u w:val="none"/>
        </w:rPr>
        <w:tab/>
      </w:r>
      <w:r>
        <w:rPr>
          <w:rStyle w:val="22"/>
          <w:rFonts w:hint="eastAsia" w:eastAsia="宋体"/>
          <w:color w:val="auto"/>
          <w:u w:val="none"/>
        </w:rPr>
        <w:t>感染艾滋病病毒或患艾滋病</w:t>
      </w:r>
      <w:r>
        <w:rPr>
          <w:rStyle w:val="22"/>
          <w:rFonts w:hint="eastAsia"/>
          <w:color w:val="auto"/>
          <w:u w:val="none"/>
        </w:rPr>
        <w:fldChar w:fldCharType="end"/>
      </w:r>
    </w:p>
    <w:p>
      <w:pPr>
        <w:adjustRightInd w:val="0"/>
        <w:snapToGrid w:val="0"/>
        <w:ind w:left="945" w:leftChars="450" w:firstLine="420" w:firstLineChars="200"/>
        <w:rPr>
          <w:rFonts w:ascii="宋体" w:hAnsi="宋体"/>
          <w:color w:val="auto"/>
          <w:szCs w:val="21"/>
        </w:rPr>
      </w:pPr>
      <w:r>
        <w:rPr>
          <w:rFonts w:ascii="宋体" w:hAnsi="宋体" w:eastAsia="宋体"/>
          <w:color w:val="auto"/>
          <w:szCs w:val="21"/>
        </w:rPr>
        <w:t>艾滋病病毒指人类免疫缺陷病毒，英文缩写为HIV。艾滋病指人类免疫缺陷病毒引起的获得性免疫缺陷综合征，英文缩写为AIDS。</w:t>
      </w:r>
    </w:p>
    <w:p>
      <w:pPr>
        <w:adjustRightInd w:val="0"/>
        <w:snapToGrid w:val="0"/>
        <w:ind w:left="945" w:leftChars="450" w:firstLine="420" w:firstLineChars="200"/>
        <w:rPr>
          <w:rFonts w:ascii="宋体" w:hAnsi="宋体"/>
          <w:color w:val="auto"/>
          <w:szCs w:val="21"/>
        </w:rPr>
      </w:pPr>
      <w:r>
        <w:rPr>
          <w:rFonts w:ascii="宋体" w:hAnsi="宋体" w:eastAsia="宋体"/>
          <w:color w:val="auto"/>
          <w:szCs w:val="21"/>
        </w:rPr>
        <w:t>在人体血液或其他样本中检测到艾滋病病毒或其抗体呈阳性，没有出现临床症状或体征的，为感染艾滋病病毒；如果同时出现了明显临床症状或体征的，为患艾滋病</w:t>
      </w:r>
      <w:r>
        <w:rPr>
          <w:rFonts w:hint="eastAsia" w:ascii="宋体" w:hAnsi="宋体" w:eastAsia="宋体"/>
          <w:color w:val="auto"/>
          <w:szCs w:val="21"/>
        </w:rPr>
        <w:t>。</w:t>
      </w:r>
    </w:p>
    <w:p>
      <w:pPr>
        <w:pStyle w:val="3"/>
        <w:tabs>
          <w:tab w:val="left" w:pos="993"/>
        </w:tabs>
        <w:rPr>
          <w:rStyle w:val="22"/>
          <w:color w:val="auto"/>
        </w:rPr>
      </w:pPr>
      <w:r>
        <w:rPr>
          <w:rFonts w:eastAsia="宋体"/>
          <w:color w:val="auto"/>
        </w:rPr>
        <w:t>9.</w:t>
      </w:r>
      <w:r>
        <w:rPr>
          <w:rFonts w:hint="eastAsia" w:eastAsia="宋体"/>
          <w:color w:val="auto"/>
          <w:lang w:val="en-US" w:eastAsia="zh-CN"/>
        </w:rPr>
        <w:t>19</w:t>
      </w:r>
      <w:r>
        <w:rPr>
          <w:color w:val="auto"/>
        </w:rPr>
        <w:tab/>
      </w:r>
      <w:r>
        <w:rPr>
          <w:rFonts w:hint="eastAsia" w:eastAsia="宋体"/>
          <w:color w:val="auto"/>
        </w:rPr>
        <w:t>酒后驾驶</w:t>
      </w:r>
    </w:p>
    <w:p>
      <w:pPr>
        <w:pStyle w:val="31"/>
        <w:ind w:left="945" w:leftChars="450"/>
        <w:rPr>
          <w:rFonts w:ascii="宋体" w:hAnsi="宋体"/>
          <w:color w:val="auto"/>
          <w:szCs w:val="21"/>
        </w:rPr>
      </w:pPr>
      <w:r>
        <w:rPr>
          <w:rFonts w:hint="eastAsia" w:ascii="宋体" w:hAnsi="宋体" w:eastAsia="宋体"/>
          <w:color w:val="auto"/>
          <w:szCs w:val="21"/>
        </w:rPr>
        <w:t>指经检测或者鉴定，发生事故时车辆驾驶人员每百毫升血液中的酒精含量达到或者超过一定的标准，公安机关交通管理部门依据《道路交通安全法》的规定认定为饮酒后驾驶或者醉酒后驾驶。</w:t>
      </w:r>
    </w:p>
    <w:p>
      <w:pPr>
        <w:pStyle w:val="3"/>
        <w:tabs>
          <w:tab w:val="left" w:pos="993"/>
        </w:tabs>
        <w:rPr>
          <w:rStyle w:val="22"/>
          <w:color w:val="auto"/>
          <w:u w:val="none"/>
        </w:rPr>
      </w:pPr>
      <w:bookmarkStart w:id="17" w:name="_4.6_无有效驾驶证"/>
      <w:bookmarkEnd w:id="17"/>
      <w:r>
        <w:rPr>
          <w:rStyle w:val="22"/>
          <w:rFonts w:hint="eastAsia" w:eastAsia="宋体"/>
          <w:color w:val="auto"/>
          <w:u w:val="none"/>
        </w:rPr>
        <w:t>9.2</w:t>
      </w:r>
      <w:r>
        <w:rPr>
          <w:rStyle w:val="22"/>
          <w:rFonts w:hint="eastAsia" w:eastAsia="宋体"/>
          <w:color w:val="auto"/>
          <w:u w:val="none"/>
          <w:lang w:val="en-US" w:eastAsia="zh-CN"/>
        </w:rPr>
        <w:t>0</w:t>
      </w:r>
      <w:r>
        <w:rPr>
          <w:rStyle w:val="22"/>
          <w:rFonts w:hint="eastAsia"/>
          <w:color w:val="auto"/>
          <w:u w:val="none"/>
        </w:rPr>
        <w:tab/>
      </w:r>
      <w:r>
        <w:rPr>
          <w:rStyle w:val="22"/>
          <w:rFonts w:hint="eastAsia" w:eastAsia="宋体"/>
          <w:color w:val="auto"/>
          <w:u w:val="none"/>
        </w:rPr>
        <w:t>无合法有效驾驶证</w:t>
      </w:r>
    </w:p>
    <w:p>
      <w:pPr>
        <w:pStyle w:val="31"/>
        <w:ind w:left="945" w:leftChars="450"/>
        <w:rPr>
          <w:rFonts w:ascii="宋体" w:hAnsi="宋体"/>
          <w:color w:val="auto"/>
          <w:szCs w:val="21"/>
        </w:rPr>
      </w:pPr>
      <w:r>
        <w:rPr>
          <w:rFonts w:hint="eastAsia" w:ascii="宋体" w:hAnsi="宋体" w:eastAsia="宋体"/>
          <w:color w:val="auto"/>
          <w:szCs w:val="21"/>
        </w:rPr>
        <w:t>被保险人存在下列情形之一：</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无驾驶证或驾驶证有效期已届满；</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驾驶的机动车与驾驶证载明的准驾车型不符；</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实习期内驾驶公共汽车、营运客车或者载有爆炸物品、易燃易爆化学物品、剧毒或者放射性等危险物品的机动车，实习期内驾驶的机动车牵引挂车；</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持未按规定审验的驾驶证，以及在暂扣、扣留、吊销、注销驾驶证期间驾驶机动车；</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使用各种专用机械车、特种车的人员无国家有关部门核发的有效操作证，驾驶营业性客车的驾驶人无国家有关部门核发的有效资格证书；</w:t>
      </w:r>
    </w:p>
    <w:p>
      <w:pPr>
        <w:pStyle w:val="31"/>
        <w:numPr>
          <w:ilvl w:val="0"/>
          <w:numId w:val="31"/>
        </w:numPr>
        <w:ind w:left="2045" w:leftChars="650" w:hanging="680" w:firstLineChars="0"/>
        <w:rPr>
          <w:rFonts w:ascii="宋体" w:hAnsi="宋体"/>
          <w:color w:val="auto"/>
          <w:szCs w:val="21"/>
        </w:rPr>
      </w:pPr>
      <w:r>
        <w:rPr>
          <w:rFonts w:hint="eastAsia" w:ascii="宋体" w:hAnsi="宋体" w:eastAsia="宋体"/>
          <w:color w:val="auto"/>
          <w:szCs w:val="21"/>
        </w:rPr>
        <w:t>依照法律法规或公安机关交通管理部门有关规定不允许驾驶机动车的其他情况下驾车。</w:t>
      </w:r>
    </w:p>
    <w:p>
      <w:pPr>
        <w:pStyle w:val="3"/>
        <w:tabs>
          <w:tab w:val="left" w:pos="993"/>
        </w:tabs>
        <w:rPr>
          <w:color w:val="auto"/>
        </w:rPr>
      </w:pPr>
      <w:bookmarkStart w:id="18" w:name="_4.7_无有效行驶证"/>
      <w:bookmarkEnd w:id="18"/>
      <w:r>
        <w:rPr>
          <w:rFonts w:eastAsia="宋体"/>
          <w:color w:val="auto"/>
        </w:rPr>
        <w:t>9.</w:t>
      </w:r>
      <w:r>
        <w:rPr>
          <w:rFonts w:hint="eastAsia" w:eastAsia="宋体"/>
          <w:color w:val="auto"/>
        </w:rPr>
        <w:t>2</w:t>
      </w:r>
      <w:r>
        <w:rPr>
          <w:rFonts w:hint="eastAsia" w:eastAsia="宋体"/>
          <w:color w:val="auto"/>
          <w:lang w:val="en-US" w:eastAsia="zh-CN"/>
        </w:rPr>
        <w:t>1</w:t>
      </w:r>
      <w:r>
        <w:rPr>
          <w:color w:val="auto"/>
        </w:rPr>
        <w:tab/>
      </w:r>
      <w:r>
        <w:rPr>
          <w:rFonts w:hint="eastAsia" w:eastAsia="宋体"/>
          <w:color w:val="auto"/>
        </w:rPr>
        <w:t>无合法有效行驶证</w:t>
      </w:r>
    </w:p>
    <w:p>
      <w:pPr>
        <w:pStyle w:val="31"/>
        <w:ind w:left="945" w:leftChars="450"/>
        <w:rPr>
          <w:rFonts w:ascii="宋体" w:hAnsi="宋体"/>
          <w:color w:val="auto"/>
          <w:szCs w:val="21"/>
        </w:rPr>
      </w:pPr>
      <w:r>
        <w:rPr>
          <w:rFonts w:hint="eastAsia" w:ascii="宋体" w:hAnsi="宋体" w:eastAsia="宋体"/>
          <w:color w:val="auto"/>
          <w:szCs w:val="21"/>
        </w:rPr>
        <w:t>发生保险事故时被保险人驾驶的机动车无公安机关交通管理部门、农机部门等政府管理部门核发的行驶证或号牌，或行驶证不在有效期内，或该机动车未按规定检验或检验不合格。</w:t>
      </w:r>
      <w:bookmarkStart w:id="19" w:name="_4.8_保险金申请人"/>
      <w:bookmarkEnd w:id="19"/>
    </w:p>
    <w:p>
      <w:pPr>
        <w:pStyle w:val="3"/>
        <w:tabs>
          <w:tab w:val="left" w:pos="993"/>
        </w:tabs>
        <w:rPr>
          <w:rStyle w:val="22"/>
          <w:color w:val="auto"/>
          <w:u w:val="none"/>
        </w:rPr>
      </w:pPr>
      <w:r>
        <w:rPr>
          <w:rStyle w:val="22"/>
          <w:rFonts w:hint="eastAsia" w:eastAsia="宋体"/>
          <w:color w:val="auto"/>
          <w:u w:val="none"/>
        </w:rPr>
        <w:t>9</w:t>
      </w:r>
      <w:r>
        <w:rPr>
          <w:rStyle w:val="22"/>
          <w:rFonts w:eastAsia="宋体"/>
          <w:color w:val="auto"/>
          <w:u w:val="none"/>
        </w:rPr>
        <w:t>.</w:t>
      </w:r>
      <w:r>
        <w:rPr>
          <w:rStyle w:val="22"/>
          <w:rFonts w:hint="eastAsia" w:eastAsia="宋体"/>
          <w:color w:val="auto"/>
          <w:u w:val="none"/>
        </w:rPr>
        <w:t>2</w:t>
      </w:r>
      <w:r>
        <w:rPr>
          <w:rStyle w:val="22"/>
          <w:rFonts w:hint="eastAsia" w:eastAsia="宋体"/>
          <w:color w:val="auto"/>
          <w:u w:val="none"/>
          <w:lang w:val="en-US" w:eastAsia="zh-CN"/>
        </w:rPr>
        <w:t>2</w:t>
      </w:r>
      <w:r>
        <w:rPr>
          <w:rStyle w:val="22"/>
          <w:rFonts w:hint="eastAsia"/>
          <w:color w:val="auto"/>
          <w:u w:val="none"/>
        </w:rPr>
        <w:tab/>
      </w:r>
      <w:r>
        <w:rPr>
          <w:rStyle w:val="22"/>
          <w:rFonts w:hint="eastAsia" w:eastAsia="宋体"/>
          <w:color w:val="auto"/>
          <w:u w:val="none"/>
        </w:rPr>
        <w:t>挂床住院</w:t>
      </w:r>
    </w:p>
    <w:p>
      <w:pPr>
        <w:pStyle w:val="31"/>
        <w:ind w:left="945" w:leftChars="450"/>
        <w:rPr>
          <w:rFonts w:ascii="宋体" w:hAnsi="宋体"/>
          <w:color w:val="auto"/>
          <w:szCs w:val="21"/>
        </w:rPr>
      </w:pPr>
      <w:r>
        <w:rPr>
          <w:rFonts w:hint="eastAsia" w:ascii="宋体" w:hAnsi="宋体" w:eastAsia="宋体"/>
          <w:color w:val="auto"/>
          <w:szCs w:val="21"/>
        </w:rPr>
        <w:t>挂床住院指办理正式住院手续的被保险人，在住院期间每日非24小时在床、在院，包括在住院期间连续若干日无任何治疗，只发生护理费、诊疗费、床位费的情况。</w:t>
      </w:r>
    </w:p>
    <w:p>
      <w:pPr>
        <w:pStyle w:val="2"/>
        <w:rPr>
          <w:color w:val="auto"/>
        </w:rPr>
      </w:pPr>
      <w:r>
        <w:rPr>
          <w:color w:val="auto"/>
        </w:rPr>
        <w:fldChar w:fldCharType="begin"/>
      </w:r>
      <w:r>
        <w:rPr>
          <w:color w:val="auto"/>
        </w:rPr>
        <w:instrText xml:space="preserve"> HYPERLINK \l "_2.2.1_因下列情形造成被保险人住院治疗的，保险人不承担给付保险金的" </w:instrText>
      </w:r>
      <w:r>
        <w:rPr>
          <w:color w:val="auto"/>
        </w:rPr>
        <w:fldChar w:fldCharType="separate"/>
      </w:r>
      <w:r>
        <w:rPr>
          <w:rFonts w:hint="eastAsia" w:eastAsia="宋体"/>
          <w:color w:val="auto"/>
        </w:rPr>
        <w:t>9</w:t>
      </w:r>
      <w:r>
        <w:rPr>
          <w:rFonts w:eastAsia="宋体"/>
          <w:color w:val="auto"/>
        </w:rPr>
        <w:t>.</w:t>
      </w:r>
      <w:r>
        <w:rPr>
          <w:rFonts w:hint="eastAsia" w:eastAsia="宋体"/>
          <w:color w:val="auto"/>
        </w:rPr>
        <w:t>2</w:t>
      </w:r>
      <w:r>
        <w:rPr>
          <w:rFonts w:hint="eastAsia" w:eastAsia="宋体"/>
          <w:color w:val="auto"/>
          <w:lang w:val="en-US" w:eastAsia="zh-CN"/>
        </w:rPr>
        <w:t>3</w:t>
      </w:r>
      <w:r>
        <w:rPr>
          <w:rFonts w:hint="eastAsia" w:eastAsia="宋体"/>
          <w:color w:val="auto"/>
        </w:rPr>
        <w:t xml:space="preserve">    </w:t>
      </w:r>
      <w:r>
        <w:rPr>
          <w:rFonts w:hint="eastAsia" w:eastAsia="宋体"/>
          <w:color w:val="auto"/>
          <w:lang w:val="en-US" w:eastAsia="zh-CN"/>
        </w:rPr>
        <w:t xml:space="preserve"> </w:t>
      </w:r>
      <w:r>
        <w:rPr>
          <w:rFonts w:hint="eastAsia" w:eastAsia="宋体"/>
          <w:color w:val="auto"/>
        </w:rPr>
        <w:t>遗传性</w:t>
      </w:r>
      <w:r>
        <w:rPr>
          <w:rFonts w:eastAsia="宋体"/>
          <w:color w:val="auto"/>
        </w:rPr>
        <w:t>疾病</w:t>
      </w:r>
      <w:r>
        <w:rPr>
          <w:color w:val="auto"/>
        </w:rPr>
        <w:fldChar w:fldCharType="end"/>
      </w:r>
    </w:p>
    <w:p>
      <w:pPr>
        <w:pStyle w:val="31"/>
        <w:ind w:left="945" w:leftChars="450"/>
        <w:rPr>
          <w:rFonts w:ascii="宋体" w:hAnsi="宋体"/>
          <w:color w:val="auto"/>
          <w:szCs w:val="21"/>
        </w:rPr>
      </w:pPr>
      <w:r>
        <w:rPr>
          <w:rFonts w:hint="eastAsia" w:ascii="宋体" w:hAnsi="宋体" w:eastAsia="宋体"/>
          <w:color w:val="auto"/>
          <w:szCs w:val="21"/>
        </w:rPr>
        <w:t>指</w:t>
      </w:r>
      <w:r>
        <w:rPr>
          <w:rFonts w:ascii="宋体" w:hAnsi="宋体" w:eastAsia="宋体"/>
          <w:color w:val="auto"/>
          <w:szCs w:val="21"/>
        </w:rPr>
        <w:t>生殖细胞或受精卵的遗传物质（染色体和基因）发生突变或畸变所引起的疾病，通常具有由亲代传至后代的垂直传递的特征</w:t>
      </w:r>
      <w:r>
        <w:rPr>
          <w:rFonts w:hint="eastAsia" w:ascii="宋体" w:hAnsi="宋体" w:eastAsia="宋体"/>
          <w:color w:val="auto"/>
          <w:szCs w:val="21"/>
        </w:rPr>
        <w:t>。</w:t>
      </w:r>
    </w:p>
    <w:p>
      <w:pPr>
        <w:pStyle w:val="2"/>
        <w:rPr>
          <w:rFonts w:hint="eastAsia" w:ascii="宋体" w:hAnsi="宋体" w:eastAsia="宋体"/>
          <w:color w:val="auto"/>
        </w:rPr>
      </w:pPr>
      <w:r>
        <w:rPr>
          <w:color w:val="auto"/>
        </w:rPr>
        <w:fldChar w:fldCharType="begin"/>
      </w:r>
      <w:r>
        <w:rPr>
          <w:color w:val="auto"/>
        </w:rPr>
        <w:instrText xml:space="preserve"> HYPERLINK \l "_2.2.1_因下列情形造成被保险人住院治疗的，保险人不承担给付保险金的" </w:instrText>
      </w:r>
      <w:r>
        <w:rPr>
          <w:color w:val="auto"/>
        </w:rPr>
        <w:fldChar w:fldCharType="separate"/>
      </w:r>
      <w:r>
        <w:rPr>
          <w:rFonts w:hint="eastAsia" w:eastAsia="宋体"/>
          <w:color w:val="auto"/>
        </w:rPr>
        <w:t>9</w:t>
      </w:r>
      <w:r>
        <w:rPr>
          <w:rFonts w:eastAsia="宋体"/>
          <w:color w:val="auto"/>
        </w:rPr>
        <w:t>.</w:t>
      </w:r>
      <w:r>
        <w:rPr>
          <w:rFonts w:hint="eastAsia" w:eastAsia="宋体"/>
          <w:color w:val="auto"/>
        </w:rPr>
        <w:t>2</w:t>
      </w:r>
      <w:r>
        <w:rPr>
          <w:rFonts w:hint="eastAsia" w:eastAsia="宋体"/>
          <w:color w:val="auto"/>
          <w:lang w:val="en-US" w:eastAsia="zh-CN"/>
        </w:rPr>
        <w:t>4</w:t>
      </w:r>
      <w:r>
        <w:rPr>
          <w:rFonts w:hint="eastAsia" w:eastAsia="宋体"/>
          <w:color w:val="auto"/>
        </w:rPr>
        <w:t xml:space="preserve">    </w:t>
      </w:r>
      <w:r>
        <w:rPr>
          <w:rFonts w:hint="eastAsia" w:eastAsia="宋体"/>
          <w:color w:val="auto"/>
          <w:lang w:val="en-US" w:eastAsia="zh-CN"/>
        </w:rPr>
        <w:t xml:space="preserve"> </w:t>
      </w:r>
      <w:r>
        <w:rPr>
          <w:rFonts w:hint="eastAsia" w:eastAsia="宋体"/>
          <w:color w:val="auto"/>
        </w:rPr>
        <w:t>先天性</w:t>
      </w:r>
      <w:r>
        <w:rPr>
          <w:rFonts w:eastAsia="宋体"/>
          <w:color w:val="auto"/>
        </w:rPr>
        <w:t>畸形、变形或染色体异常</w:t>
      </w:r>
      <w:r>
        <w:rPr>
          <w:color w:val="auto"/>
        </w:rPr>
        <w:fldChar w:fldCharType="end"/>
      </w:r>
    </w:p>
    <w:p>
      <w:pPr>
        <w:pStyle w:val="31"/>
        <w:ind w:left="945" w:leftChars="450"/>
        <w:rPr>
          <w:rFonts w:ascii="宋体" w:hAnsi="宋体"/>
          <w:color w:val="auto"/>
          <w:szCs w:val="21"/>
        </w:rPr>
      </w:pPr>
      <w:r>
        <w:rPr>
          <w:rFonts w:hint="eastAsia" w:ascii="宋体" w:hAnsi="宋体" w:eastAsia="宋体"/>
          <w:color w:val="auto"/>
          <w:szCs w:val="21"/>
        </w:rPr>
        <w:t>指</w:t>
      </w:r>
      <w:r>
        <w:rPr>
          <w:rFonts w:ascii="宋体" w:hAnsi="宋体" w:eastAsia="宋体"/>
          <w:color w:val="auto"/>
          <w:szCs w:val="21"/>
        </w:rPr>
        <w:t>被保险人出生时就具有的畸形、变形或染色体异常。先天性畸形、变形和染色体异常依照世界卫生组织《疾病和有关健康问题的国际统计分类》（ICD-10）确定。</w:t>
      </w:r>
    </w:p>
    <w:p>
      <w:pPr>
        <w:pStyle w:val="2"/>
        <w:rPr>
          <w:color w:val="auto"/>
        </w:rPr>
      </w:pPr>
      <w:r>
        <w:rPr>
          <w:color w:val="auto"/>
        </w:rPr>
        <w:fldChar w:fldCharType="begin"/>
      </w:r>
      <w:r>
        <w:rPr>
          <w:color w:val="auto"/>
        </w:rPr>
        <w:instrText xml:space="preserve"> HYPERLINK \l "_2.2.1_因下列情形造成被保险人住院治疗的，保险人不承担给付保险金的" </w:instrText>
      </w:r>
      <w:r>
        <w:rPr>
          <w:color w:val="auto"/>
        </w:rPr>
        <w:fldChar w:fldCharType="separate"/>
      </w:r>
      <w:r>
        <w:rPr>
          <w:rFonts w:hint="eastAsia" w:eastAsia="宋体"/>
          <w:color w:val="auto"/>
        </w:rPr>
        <w:t>9</w:t>
      </w:r>
      <w:r>
        <w:rPr>
          <w:rFonts w:eastAsia="宋体"/>
          <w:color w:val="auto"/>
        </w:rPr>
        <w:t>.</w:t>
      </w:r>
      <w:r>
        <w:rPr>
          <w:rFonts w:hint="eastAsia" w:eastAsia="宋体"/>
          <w:color w:val="auto"/>
        </w:rPr>
        <w:t>2</w:t>
      </w:r>
      <w:r>
        <w:rPr>
          <w:rFonts w:hint="eastAsia" w:eastAsia="宋体"/>
          <w:color w:val="auto"/>
          <w:lang w:val="en-US" w:eastAsia="zh-CN"/>
        </w:rPr>
        <w:t>5</w:t>
      </w:r>
      <w:r>
        <w:rPr>
          <w:rFonts w:hint="eastAsia" w:eastAsia="宋体"/>
          <w:color w:val="auto"/>
        </w:rPr>
        <w:t xml:space="preserve">    </w:t>
      </w:r>
      <w:r>
        <w:rPr>
          <w:rFonts w:hint="eastAsia" w:eastAsia="宋体"/>
          <w:color w:val="auto"/>
          <w:lang w:val="en-US" w:eastAsia="zh-CN"/>
        </w:rPr>
        <w:t xml:space="preserve"> </w:t>
      </w:r>
      <w:r>
        <w:rPr>
          <w:rFonts w:hint="eastAsia" w:eastAsia="宋体"/>
          <w:color w:val="auto"/>
        </w:rPr>
        <w:t>既往症</w:t>
      </w:r>
      <w:r>
        <w:rPr>
          <w:rFonts w:hint="eastAsia"/>
          <w:color w:val="auto"/>
        </w:rPr>
        <w:fldChar w:fldCharType="end"/>
      </w:r>
    </w:p>
    <w:p>
      <w:pPr>
        <w:pStyle w:val="31"/>
        <w:ind w:left="945" w:leftChars="450"/>
        <w:rPr>
          <w:rFonts w:ascii="宋体" w:hAnsi="宋体"/>
          <w:color w:val="auto"/>
          <w:szCs w:val="21"/>
        </w:rPr>
      </w:pPr>
      <w:r>
        <w:rPr>
          <w:rFonts w:hint="eastAsia" w:ascii="宋体" w:hAnsi="宋体" w:eastAsia="宋体"/>
          <w:color w:val="auto"/>
          <w:szCs w:val="21"/>
        </w:rPr>
        <w:t>指被保险</w:t>
      </w:r>
      <w:r>
        <w:rPr>
          <w:rFonts w:ascii="宋体" w:hAnsi="宋体" w:eastAsia="宋体"/>
          <w:color w:val="auto"/>
          <w:szCs w:val="21"/>
        </w:rPr>
        <w:t>人</w:t>
      </w:r>
      <w:r>
        <w:rPr>
          <w:rFonts w:hint="eastAsia" w:ascii="宋体" w:hAnsi="宋体" w:eastAsia="宋体"/>
          <w:bCs/>
          <w:color w:val="auto"/>
          <w:szCs w:val="21"/>
        </w:rPr>
        <w:t>获得被保资格前</w:t>
      </w:r>
      <w:r>
        <w:rPr>
          <w:rFonts w:hint="eastAsia" w:ascii="宋体" w:hAnsi="宋体" w:eastAsia="宋体"/>
          <w:color w:val="auto"/>
          <w:szCs w:val="21"/>
        </w:rPr>
        <w:t>罹患</w:t>
      </w:r>
      <w:r>
        <w:rPr>
          <w:rFonts w:ascii="宋体" w:hAnsi="宋体" w:eastAsia="宋体"/>
          <w:color w:val="auto"/>
          <w:szCs w:val="21"/>
        </w:rPr>
        <w:t>的被保险人</w:t>
      </w:r>
      <w:r>
        <w:rPr>
          <w:rFonts w:hint="eastAsia" w:ascii="宋体" w:hAnsi="宋体" w:eastAsia="宋体"/>
          <w:color w:val="auto"/>
          <w:szCs w:val="21"/>
        </w:rPr>
        <w:t>已知或应该知道的有关疾病或症状。包括但不限于：</w:t>
      </w:r>
    </w:p>
    <w:p>
      <w:pPr>
        <w:pStyle w:val="31"/>
        <w:numPr>
          <w:ilvl w:val="0"/>
          <w:numId w:val="32"/>
        </w:numPr>
        <w:ind w:left="1682" w:leftChars="600" w:hanging="422" w:hangingChars="200"/>
        <w:rPr>
          <w:rFonts w:ascii="宋体" w:hAnsi="宋体"/>
          <w:b/>
          <w:bCs/>
          <w:color w:val="auto"/>
          <w:szCs w:val="21"/>
        </w:rPr>
      </w:pPr>
      <w:r>
        <w:rPr>
          <w:rFonts w:hint="eastAsia" w:ascii="宋体" w:hAnsi="宋体" w:eastAsia="宋体"/>
          <w:b/>
          <w:bCs/>
          <w:color w:val="auto"/>
          <w:szCs w:val="21"/>
        </w:rPr>
        <w:t>被保险人获得被保资格前，医生已有明确诊断，长期治疗未间断；</w:t>
      </w:r>
    </w:p>
    <w:p>
      <w:pPr>
        <w:pStyle w:val="31"/>
        <w:numPr>
          <w:ilvl w:val="0"/>
          <w:numId w:val="32"/>
        </w:numPr>
        <w:ind w:left="1682" w:leftChars="600" w:hanging="422" w:hangingChars="200"/>
        <w:rPr>
          <w:rFonts w:ascii="宋体" w:hAnsi="宋体"/>
          <w:b/>
          <w:bCs/>
          <w:color w:val="auto"/>
          <w:szCs w:val="21"/>
        </w:rPr>
      </w:pPr>
      <w:r>
        <w:rPr>
          <w:rFonts w:hint="eastAsia" w:ascii="宋体" w:hAnsi="宋体" w:eastAsia="宋体"/>
          <w:b/>
          <w:bCs/>
          <w:color w:val="auto"/>
          <w:szCs w:val="21"/>
        </w:rPr>
        <w:t>被保险人获得被保资格前，医生已有明确诊断，治疗后症状未完全消失，有间断用药或</w:t>
      </w:r>
      <w:r>
        <w:rPr>
          <w:rFonts w:ascii="宋体" w:hAnsi="宋体" w:eastAsia="宋体"/>
          <w:b/>
          <w:bCs/>
          <w:color w:val="auto"/>
          <w:szCs w:val="21"/>
        </w:rPr>
        <w:t>接受治疗的</w:t>
      </w:r>
      <w:r>
        <w:rPr>
          <w:rFonts w:hint="eastAsia" w:ascii="宋体" w:hAnsi="宋体" w:eastAsia="宋体"/>
          <w:b/>
          <w:bCs/>
          <w:color w:val="auto"/>
          <w:szCs w:val="21"/>
        </w:rPr>
        <w:t>情况；</w:t>
      </w:r>
    </w:p>
    <w:p>
      <w:pPr>
        <w:pStyle w:val="31"/>
        <w:numPr>
          <w:ilvl w:val="0"/>
          <w:numId w:val="32"/>
        </w:numPr>
        <w:ind w:left="1682" w:leftChars="600" w:hanging="422" w:hangingChars="200"/>
        <w:rPr>
          <w:color w:val="auto"/>
        </w:rPr>
      </w:pPr>
      <w:r>
        <w:rPr>
          <w:rFonts w:hint="eastAsia" w:ascii="宋体" w:hAnsi="宋体" w:eastAsia="宋体"/>
          <w:b/>
          <w:bCs/>
          <w:color w:val="auto"/>
          <w:szCs w:val="21"/>
        </w:rPr>
        <w:t>被保险人获得被保资格前两年内发生，未经医生诊断和治疗，但症状已经显现足以促使一般普通谨慎人士引起注意并寻求诊断、治疗或护理的病症。</w:t>
      </w:r>
    </w:p>
    <w:p>
      <w:pPr>
        <w:pStyle w:val="31"/>
        <w:numPr>
          <w:ilvl w:val="-1"/>
          <w:numId w:val="0"/>
        </w:numPr>
        <w:ind w:left="945" w:leftChars="450" w:firstLine="422" w:firstLineChars="200"/>
        <w:rPr>
          <w:color w:val="auto"/>
        </w:rPr>
      </w:pPr>
      <w:r>
        <w:rPr>
          <w:rFonts w:hint="eastAsia" w:ascii="宋体" w:hAnsi="宋体" w:eastAsia="宋体" w:cs="宋体"/>
          <w:b/>
          <w:color w:val="auto"/>
          <w:szCs w:val="21"/>
        </w:rPr>
        <w:t>投保人</w:t>
      </w:r>
      <w:r>
        <w:rPr>
          <w:rFonts w:hint="eastAsia" w:ascii="宋体" w:hAnsi="宋体" w:eastAsia="宋体"/>
          <w:b/>
          <w:bCs/>
          <w:color w:val="auto"/>
          <w:szCs w:val="21"/>
        </w:rPr>
        <w:t>在投保时告知保险人，经保险人审核同意并在保险单中单独载明不属于既往症的疾病或病症，不属于本保险合同约定</w:t>
      </w:r>
      <w:r>
        <w:rPr>
          <w:rFonts w:hint="eastAsia" w:ascii="宋体" w:hAnsi="宋体" w:eastAsia="宋体"/>
          <w:b/>
          <w:color w:val="auto"/>
          <w:szCs w:val="21"/>
        </w:rPr>
        <w:t>的既往症。</w:t>
      </w:r>
    </w:p>
    <w:p>
      <w:pPr>
        <w:pStyle w:val="2"/>
        <w:rPr>
          <w:color w:val="auto"/>
        </w:rPr>
      </w:pPr>
      <w:r>
        <w:rPr>
          <w:rFonts w:hint="eastAsia" w:eastAsia="宋体"/>
          <w:color w:val="auto"/>
        </w:rPr>
        <w:t>9.2</w:t>
      </w:r>
      <w:r>
        <w:rPr>
          <w:rFonts w:hint="eastAsia" w:eastAsia="宋体"/>
          <w:color w:val="auto"/>
          <w:lang w:val="en-US" w:eastAsia="zh-CN"/>
        </w:rPr>
        <w:t>6</w:t>
      </w:r>
      <w:r>
        <w:rPr>
          <w:rFonts w:hint="eastAsia" w:eastAsia="宋体"/>
          <w:color w:val="auto"/>
        </w:rPr>
        <w:t xml:space="preserve">    </w:t>
      </w:r>
      <w:r>
        <w:rPr>
          <w:rFonts w:hint="eastAsia" w:eastAsia="宋体"/>
          <w:color w:val="auto"/>
          <w:lang w:val="en-US" w:eastAsia="zh-CN"/>
        </w:rPr>
        <w:t xml:space="preserve"> </w:t>
      </w:r>
      <w:r>
        <w:rPr>
          <w:rFonts w:hint="eastAsia" w:eastAsia="宋体"/>
          <w:color w:val="auto"/>
        </w:rPr>
        <w:t>传染病</w:t>
      </w:r>
    </w:p>
    <w:p>
      <w:pPr>
        <w:pStyle w:val="31"/>
        <w:ind w:left="945" w:leftChars="450"/>
        <w:rPr>
          <w:rFonts w:ascii="宋体" w:hAnsi="宋体"/>
          <w:color w:val="auto"/>
          <w:szCs w:val="21"/>
        </w:rPr>
      </w:pPr>
      <w:r>
        <w:rPr>
          <w:rFonts w:hint="eastAsia" w:ascii="宋体" w:hAnsi="宋体" w:eastAsia="宋体"/>
          <w:color w:val="auto"/>
          <w:szCs w:val="21"/>
        </w:rPr>
        <w:t>指</w:t>
      </w:r>
      <w:r>
        <w:rPr>
          <w:rFonts w:hint="eastAsia" w:ascii="Arial" w:hAnsi="Arial" w:eastAsia="宋体" w:cs="Arial"/>
          <w:color w:val="auto"/>
          <w:szCs w:val="21"/>
          <w:shd w:val="clear" w:color="auto" w:fill="FFFFFF"/>
        </w:rPr>
        <w:t>符合国家最新修订颁布的</w:t>
      </w:r>
      <w:r>
        <w:rPr>
          <w:rFonts w:hint="eastAsia" w:ascii="宋体" w:hAnsi="宋体" w:eastAsia="宋体"/>
          <w:color w:val="auto"/>
          <w:szCs w:val="21"/>
        </w:rPr>
        <w:t>《中华人民共和国传染病防治法》规定的甲、乙、丙类传染病，以及国务院卫生行政部门决定并予以公布的其他传染病。</w:t>
      </w:r>
    </w:p>
    <w:p>
      <w:pPr>
        <w:pStyle w:val="2"/>
        <w:ind w:left="0" w:leftChars="0" w:firstLine="0" w:firstLineChars="0"/>
        <w:rPr>
          <w:rStyle w:val="17"/>
          <w:color w:val="auto"/>
          <w:u w:val="none"/>
        </w:rPr>
      </w:pPr>
      <w:r>
        <w:rPr>
          <w:rStyle w:val="17"/>
          <w:color w:val="auto"/>
          <w:u w:val="none"/>
        </w:rPr>
        <w:fldChar w:fldCharType="begin"/>
      </w:r>
      <w:r>
        <w:rPr>
          <w:rStyle w:val="17"/>
          <w:color w:val="auto"/>
          <w:u w:val="none"/>
        </w:rPr>
        <w:instrText xml:space="preserve"> HYPERLINK  \l "_5_保险金申请与给付" </w:instrText>
      </w:r>
      <w:r>
        <w:rPr>
          <w:rStyle w:val="17"/>
          <w:color w:val="auto"/>
          <w:u w:val="none"/>
        </w:rPr>
        <w:fldChar w:fldCharType="separate"/>
      </w:r>
      <w:r>
        <w:rPr>
          <w:rStyle w:val="17"/>
          <w:rFonts w:eastAsia="宋体" w:asciiTheme="minorEastAsia" w:hAnsiTheme="minorEastAsia" w:cstheme="minorEastAsia"/>
          <w:b/>
          <w:bCs/>
          <w:color w:val="auto"/>
          <w:szCs w:val="21"/>
          <w:u w:val="none"/>
        </w:rPr>
        <w:t>9.</w:t>
      </w:r>
      <w:r>
        <w:rPr>
          <w:rStyle w:val="17"/>
          <w:rFonts w:hint="eastAsia" w:eastAsia="宋体" w:asciiTheme="minorEastAsia" w:hAnsiTheme="minorEastAsia" w:cstheme="minorEastAsia"/>
          <w:b/>
          <w:bCs/>
          <w:color w:val="auto"/>
          <w:szCs w:val="21"/>
          <w:u w:val="none"/>
        </w:rPr>
        <w:t>2</w:t>
      </w:r>
      <w:r>
        <w:rPr>
          <w:rStyle w:val="17"/>
          <w:rFonts w:hint="eastAsia" w:eastAsia="宋体" w:cstheme="minorEastAsia"/>
          <w:b/>
          <w:bCs/>
          <w:color w:val="auto"/>
          <w:szCs w:val="21"/>
          <w:u w:val="none"/>
          <w:lang w:eastAsia="zh-CN"/>
        </w:rPr>
        <w:t>7</w:t>
      </w:r>
      <w:r>
        <w:rPr>
          <w:rStyle w:val="17"/>
          <w:rFonts w:hint="eastAsia" w:eastAsia="宋体" w:cstheme="minorEastAsia"/>
          <w:b/>
          <w:bCs/>
          <w:color w:val="auto"/>
          <w:szCs w:val="21"/>
          <w:u w:val="none"/>
          <w:lang w:val="en-US" w:eastAsia="zh-CN"/>
        </w:rPr>
        <w:t xml:space="preserve">     </w:t>
      </w:r>
      <w:r>
        <w:rPr>
          <w:rStyle w:val="17"/>
          <w:rFonts w:hint="eastAsia" w:eastAsia="宋体" w:asciiTheme="minorEastAsia" w:hAnsiTheme="minorEastAsia" w:cstheme="minorEastAsia"/>
          <w:b/>
          <w:bCs/>
          <w:color w:val="auto"/>
          <w:szCs w:val="21"/>
          <w:u w:val="none"/>
        </w:rPr>
        <w:t>保险金申请人</w:t>
      </w:r>
    </w:p>
    <w:p>
      <w:pPr>
        <w:pStyle w:val="31"/>
        <w:ind w:left="945" w:leftChars="450" w:firstLine="0"/>
        <w:rPr>
          <w:rFonts w:ascii="Times New Roman" w:hAnsi="Times New Roman" w:eastAsia="宋体"/>
          <w:color w:val="auto"/>
          <w:szCs w:val="21"/>
        </w:rPr>
      </w:pPr>
      <w:r>
        <w:rPr>
          <w:rStyle w:val="17"/>
          <w:rFonts w:asciiTheme="minorEastAsia" w:hAnsiTheme="minorEastAsia" w:eastAsiaTheme="minorEastAsia" w:cstheme="minorEastAsia"/>
          <w:b/>
          <w:bCs/>
          <w:color w:val="auto"/>
          <w:szCs w:val="21"/>
          <w:u w:val="none"/>
        </w:rPr>
        <w:fldChar w:fldCharType="end"/>
      </w:r>
      <w:r>
        <w:rPr>
          <w:rFonts w:hint="eastAsia" w:ascii="Times New Roman" w:hAnsi="Times New Roman" w:eastAsia="宋体"/>
          <w:color w:val="auto"/>
          <w:szCs w:val="21"/>
        </w:rPr>
        <w:t>除另有约定</w:t>
      </w:r>
      <w:r>
        <w:rPr>
          <w:rFonts w:ascii="Times New Roman" w:hAnsi="Times New Roman" w:eastAsia="宋体"/>
          <w:color w:val="auto"/>
          <w:szCs w:val="21"/>
        </w:rPr>
        <w:t>外，</w:t>
      </w:r>
      <w:r>
        <w:rPr>
          <w:rFonts w:hint="eastAsia" w:ascii="Times New Roman" w:hAnsi="Times New Roman" w:eastAsia="宋体"/>
          <w:color w:val="auto"/>
          <w:szCs w:val="21"/>
        </w:rPr>
        <w:t>身故保险金申请人是指受益人或被保险人的继承人或依法享有保险金请求权的其他自然人；其他保险金申请人是指被保险人本人。</w:t>
      </w:r>
    </w:p>
    <w:p>
      <w:pPr>
        <w:pStyle w:val="2"/>
        <w:ind w:left="0" w:firstLine="0"/>
        <w:rPr>
          <w:rStyle w:val="22"/>
          <w:color w:val="auto"/>
          <w:u w:val="none"/>
        </w:rPr>
      </w:pPr>
      <w:r>
        <w:rPr>
          <w:rStyle w:val="22"/>
          <w:color w:val="auto"/>
          <w:u w:val="none"/>
        </w:rPr>
        <w:fldChar w:fldCharType="begin"/>
      </w:r>
      <w:r>
        <w:rPr>
          <w:rStyle w:val="22"/>
          <w:color w:val="auto"/>
          <w:u w:val="none"/>
        </w:rPr>
        <w:instrText xml:space="preserve">HYPERLINK  \l "_5.2_保险金的给付"</w:instrText>
      </w:r>
      <w:r>
        <w:rPr>
          <w:rStyle w:val="22"/>
          <w:color w:val="auto"/>
          <w:u w:val="none"/>
        </w:rPr>
        <w:fldChar w:fldCharType="separate"/>
      </w:r>
      <w:r>
        <w:rPr>
          <w:rStyle w:val="22"/>
          <w:rFonts w:eastAsia="宋体"/>
          <w:color w:val="auto"/>
          <w:u w:val="none"/>
        </w:rPr>
        <w:t>9.</w:t>
      </w:r>
      <w:r>
        <w:rPr>
          <w:rStyle w:val="22"/>
          <w:rFonts w:hint="eastAsia" w:eastAsia="宋体"/>
          <w:color w:val="auto"/>
          <w:u w:val="none"/>
        </w:rPr>
        <w:t>2</w:t>
      </w:r>
      <w:r>
        <w:rPr>
          <w:rStyle w:val="22"/>
          <w:rFonts w:hint="eastAsia" w:eastAsia="宋体"/>
          <w:color w:val="auto"/>
          <w:u w:val="none"/>
          <w:lang w:val="en-US" w:eastAsia="zh-CN"/>
        </w:rPr>
        <w:t>8</w:t>
      </w:r>
      <w:r>
        <w:rPr>
          <w:rStyle w:val="22"/>
          <w:rFonts w:hint="eastAsia" w:eastAsia="宋体"/>
          <w:color w:val="auto"/>
          <w:u w:val="none"/>
        </w:rPr>
        <w:t xml:space="preserve">    </w:t>
      </w:r>
      <w:r>
        <w:rPr>
          <w:rStyle w:val="22"/>
          <w:rFonts w:hint="eastAsia" w:eastAsia="宋体"/>
          <w:color w:val="auto"/>
          <w:u w:val="none"/>
          <w:lang w:val="en-US" w:eastAsia="zh-CN"/>
        </w:rPr>
        <w:t xml:space="preserve"> </w:t>
      </w:r>
      <w:r>
        <w:rPr>
          <w:rStyle w:val="22"/>
          <w:rFonts w:hint="eastAsia" w:eastAsia="宋体"/>
          <w:color w:val="auto"/>
          <w:u w:val="none"/>
        </w:rPr>
        <w:t>现金价值</w:t>
      </w:r>
    </w:p>
    <w:p>
      <w:pPr>
        <w:pStyle w:val="31"/>
        <w:ind w:left="945" w:leftChars="450"/>
        <w:rPr>
          <w:color w:val="auto"/>
          <w:szCs w:val="21"/>
        </w:rPr>
      </w:pPr>
      <w:r>
        <w:rPr>
          <w:rStyle w:val="22"/>
          <w:color w:val="auto"/>
          <w:u w:val="none"/>
        </w:rPr>
        <w:fldChar w:fldCharType="end"/>
      </w:r>
      <w:r>
        <w:rPr>
          <w:rFonts w:hint="eastAsia" w:eastAsia="宋体"/>
          <w:color w:val="auto"/>
          <w:szCs w:val="21"/>
        </w:rPr>
        <w:t>除另有约定外，按下述公式计算现金价值：</w:t>
      </w:r>
    </w:p>
    <w:p>
      <w:pPr>
        <w:pStyle w:val="31"/>
        <w:ind w:left="945" w:leftChars="450"/>
        <w:rPr>
          <w:color w:val="auto"/>
          <w:szCs w:val="21"/>
        </w:rPr>
      </w:pPr>
      <w:r>
        <w:rPr>
          <w:rFonts w:hint="eastAsia" w:eastAsia="宋体"/>
          <w:color w:val="auto"/>
          <w:szCs w:val="21"/>
        </w:rPr>
        <w:t>（1）若选择一次性交纳保险费，现金价值=净保费×（1-m/n），其中，m为已生效天数，n为保险期间的天数，经过日期不足一日的按一日计算。</w:t>
      </w:r>
    </w:p>
    <w:p>
      <w:pPr>
        <w:pStyle w:val="31"/>
        <w:ind w:left="945" w:leftChars="450"/>
        <w:rPr>
          <w:color w:val="auto"/>
          <w:szCs w:val="21"/>
        </w:rPr>
      </w:pPr>
      <w:r>
        <w:rPr>
          <w:rFonts w:hint="eastAsia" w:eastAsia="宋体"/>
          <w:color w:val="auto"/>
          <w:szCs w:val="21"/>
        </w:rPr>
        <w:t>（2）若选择分期交纳保险费，现金价值=当期净保险费×（1-m/n），其中，m为当期已生效天数，n为当期天数，经过天数不足一天按一天计算。</w:t>
      </w:r>
      <w:r>
        <w:rPr>
          <w:rFonts w:hint="eastAsia" w:eastAsia="宋体"/>
          <w:b/>
          <w:color w:val="auto"/>
          <w:szCs w:val="21"/>
        </w:rPr>
        <w:t>未交纳当期保险费的，现金价值为零。</w:t>
      </w:r>
    </w:p>
    <w:p>
      <w:pPr>
        <w:pStyle w:val="31"/>
        <w:ind w:left="945" w:leftChars="450"/>
        <w:rPr>
          <w:rStyle w:val="22"/>
          <w:color w:val="auto"/>
          <w:u w:val="none"/>
        </w:rPr>
      </w:pPr>
    </w:p>
    <w:p>
      <w:pPr>
        <w:pStyle w:val="31"/>
        <w:ind w:left="945" w:leftChars="450"/>
        <w:rPr>
          <w:rFonts w:asciiTheme="minorEastAsia" w:hAnsiTheme="minorEastAsia" w:eastAsiaTheme="minorEastAsia"/>
          <w:color w:val="auto"/>
          <w:szCs w:val="21"/>
        </w:rPr>
      </w:pPr>
    </w:p>
    <w:sectPr>
      <w:footerReference r:id="rId3" w:type="default"/>
      <w:footerReference r:id="rId4" w:type="even"/>
      <w:pgSz w:w="11906" w:h="16838"/>
      <w:pgMar w:top="1440" w:right="1797" w:bottom="1440" w:left="1797" w:header="851" w:footer="1057" w:gutter="0"/>
      <w:cols w:space="420" w:num="1"/>
      <w:docGrid w:type="lines" w:linePitch="312" w:charSpace="22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243106439"/>
    </w:sdtPr>
    <w:sdtEndPr>
      <w:rPr>
        <w:sz w:val="16"/>
        <w:szCs w:val="16"/>
      </w:rPr>
    </w:sdtEndPr>
    <w:sdtContent>
      <w:sdt>
        <w:sdtPr>
          <w:rPr>
            <w:sz w:val="16"/>
            <w:szCs w:val="16"/>
          </w:rPr>
          <w:id w:val="1728636285"/>
        </w:sdtPr>
        <w:sdtEndPr>
          <w:rPr>
            <w:sz w:val="16"/>
            <w:szCs w:val="16"/>
          </w:rPr>
        </w:sdtEndPr>
        <w:sdtContent>
          <w:p>
            <w:pPr>
              <w:pStyle w:val="8"/>
              <w:jc w:val="center"/>
              <w:rPr>
                <w:sz w:val="16"/>
                <w:szCs w:val="16"/>
              </w:rPr>
            </w:pPr>
            <w:r>
              <w:rPr>
                <w:rFonts w:eastAsia="宋体"/>
                <w:sz w:val="16"/>
                <w:szCs w:val="16"/>
                <w:lang w:val="zh-CN"/>
              </w:rPr>
              <w:t xml:space="preserve"> </w:t>
            </w:r>
            <w:r>
              <w:rPr>
                <w:bCs/>
                <w:sz w:val="16"/>
                <w:szCs w:val="16"/>
              </w:rPr>
              <w:fldChar w:fldCharType="begin"/>
            </w:r>
            <w:r>
              <w:rPr>
                <w:bCs/>
                <w:sz w:val="16"/>
                <w:szCs w:val="16"/>
              </w:rPr>
              <w:instrText xml:space="preserve">PAGE</w:instrText>
            </w:r>
            <w:r>
              <w:rPr>
                <w:bCs/>
                <w:sz w:val="16"/>
                <w:szCs w:val="16"/>
              </w:rPr>
              <w:fldChar w:fldCharType="separate"/>
            </w:r>
            <w:r>
              <w:rPr>
                <w:rFonts w:eastAsia="宋体"/>
                <w:bCs/>
                <w:sz w:val="16"/>
                <w:szCs w:val="16"/>
              </w:rPr>
              <w:t>5</w:t>
            </w:r>
            <w:r>
              <w:rPr>
                <w:bCs/>
                <w:sz w:val="16"/>
                <w:szCs w:val="16"/>
              </w:rPr>
              <w:fldChar w:fldCharType="end"/>
            </w:r>
            <w:r>
              <w:rPr>
                <w:rFonts w:eastAsia="宋体"/>
                <w:sz w:val="16"/>
                <w:szCs w:val="16"/>
                <w:lang w:val="zh-CN"/>
              </w:rPr>
              <w:t xml:space="preserve"> / </w:t>
            </w:r>
            <w:r>
              <w:rPr>
                <w:bCs/>
                <w:sz w:val="16"/>
                <w:szCs w:val="16"/>
              </w:rPr>
              <w:fldChar w:fldCharType="begin"/>
            </w:r>
            <w:r>
              <w:rPr>
                <w:bCs/>
                <w:sz w:val="16"/>
                <w:szCs w:val="16"/>
              </w:rPr>
              <w:instrText xml:space="preserve">NUMPAGES</w:instrText>
            </w:r>
            <w:r>
              <w:rPr>
                <w:bCs/>
                <w:sz w:val="16"/>
                <w:szCs w:val="16"/>
              </w:rPr>
              <w:fldChar w:fldCharType="separate"/>
            </w:r>
            <w:r>
              <w:rPr>
                <w:rFonts w:eastAsia="宋体"/>
                <w:bCs/>
                <w:sz w:val="16"/>
                <w:szCs w:val="16"/>
              </w:rPr>
              <w:t>18</w:t>
            </w:r>
            <w:r>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C3864"/>
    <w:multiLevelType w:val="singleLevel"/>
    <w:tmpl w:val="807C3864"/>
    <w:lvl w:ilvl="0" w:tentative="0">
      <w:start w:val="1"/>
      <w:numFmt w:val="decimalEnclosedCircleChinese"/>
      <w:suff w:val="nothing"/>
      <w:lvlText w:val="%1　"/>
      <w:lvlJc w:val="left"/>
      <w:pPr>
        <w:ind w:left="0" w:firstLine="400"/>
      </w:pPr>
      <w:rPr>
        <w:rFonts w:hint="eastAsia"/>
      </w:rPr>
    </w:lvl>
  </w:abstractNum>
  <w:abstractNum w:abstractNumId="1">
    <w:nsid w:val="8CD0819E"/>
    <w:multiLevelType w:val="multilevel"/>
    <w:tmpl w:val="8CD0819E"/>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abstractNum w:abstractNumId="2">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3">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94EF7BDB"/>
    <w:multiLevelType w:val="singleLevel"/>
    <w:tmpl w:val="94EF7BDB"/>
    <w:lvl w:ilvl="0" w:tentative="0">
      <w:start w:val="1"/>
      <w:numFmt w:val="decimalEnclosedCircleChinese"/>
      <w:suff w:val="nothing"/>
      <w:lvlText w:val="%1　"/>
      <w:lvlJc w:val="left"/>
      <w:pPr>
        <w:ind w:left="0" w:firstLine="400"/>
      </w:pPr>
      <w:rPr>
        <w:rFonts w:hint="eastAsia"/>
      </w:rPr>
    </w:lvl>
  </w:abstractNum>
  <w:abstractNum w:abstractNumId="5">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6">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7">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8">
    <w:nsid w:val="CAC1A069"/>
    <w:multiLevelType w:val="singleLevel"/>
    <w:tmpl w:val="CAC1A069"/>
    <w:lvl w:ilvl="0" w:tentative="0">
      <w:start w:val="1"/>
      <w:numFmt w:val="decimal"/>
      <w:lvlText w:val="%1)"/>
      <w:lvlJc w:val="left"/>
      <w:pPr>
        <w:ind w:left="425" w:hanging="425"/>
      </w:pPr>
      <w:rPr>
        <w:rFonts w:hint="default"/>
      </w:rPr>
    </w:lvl>
  </w:abstractNum>
  <w:abstractNum w:abstractNumId="9">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10">
    <w:nsid w:val="F8835D23"/>
    <w:multiLevelType w:val="singleLevel"/>
    <w:tmpl w:val="F8835D23"/>
    <w:lvl w:ilvl="0" w:tentative="0">
      <w:start w:val="1"/>
      <w:numFmt w:val="decimalEnclosedCircleChinese"/>
      <w:suff w:val="nothing"/>
      <w:lvlText w:val="%1　"/>
      <w:lvlJc w:val="left"/>
      <w:pPr>
        <w:ind w:left="0" w:firstLine="400"/>
      </w:pPr>
      <w:rPr>
        <w:rFonts w:hint="eastAsia"/>
      </w:rPr>
    </w:lvl>
  </w:abstractNum>
  <w:abstractNum w:abstractNumId="11">
    <w:nsid w:val="032D57C2"/>
    <w:multiLevelType w:val="singleLevel"/>
    <w:tmpl w:val="032D57C2"/>
    <w:lvl w:ilvl="0" w:tentative="0">
      <w:start w:val="1"/>
      <w:numFmt w:val="decimal"/>
      <w:lvlText w:val="%1)"/>
      <w:lvlJc w:val="left"/>
      <w:pPr>
        <w:ind w:left="425" w:hanging="425"/>
      </w:pPr>
      <w:rPr>
        <w:rFonts w:hint="default"/>
      </w:rPr>
    </w:lvl>
  </w:abstractNum>
  <w:abstractNum w:abstractNumId="12">
    <w:nsid w:val="03AF046B"/>
    <w:multiLevelType w:val="multilevel"/>
    <w:tmpl w:val="03AF046B"/>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3">
    <w:nsid w:val="079F027A"/>
    <w:multiLevelType w:val="multilevel"/>
    <w:tmpl w:val="079F027A"/>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14">
    <w:nsid w:val="13D62C25"/>
    <w:multiLevelType w:val="multilevel"/>
    <w:tmpl w:val="13D62C2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15">
    <w:nsid w:val="1608E8F1"/>
    <w:multiLevelType w:val="singleLevel"/>
    <w:tmpl w:val="1608E8F1"/>
    <w:lvl w:ilvl="0" w:tentative="0">
      <w:start w:val="1"/>
      <w:numFmt w:val="decimal"/>
      <w:lvlText w:val="%1)"/>
      <w:lvlJc w:val="left"/>
      <w:pPr>
        <w:ind w:left="425" w:hanging="425"/>
      </w:pPr>
      <w:rPr>
        <w:rFonts w:hint="default"/>
      </w:rPr>
    </w:lvl>
  </w:abstractNum>
  <w:abstractNum w:abstractNumId="16">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7">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8">
    <w:nsid w:val="3CC3366B"/>
    <w:multiLevelType w:val="multilevel"/>
    <w:tmpl w:val="3CC3366B"/>
    <w:lvl w:ilvl="0" w:tentative="0">
      <w:start w:val="1"/>
      <w:numFmt w:val="decimal"/>
      <w:lvlText w:val="（%1）"/>
      <w:lvlJc w:val="left"/>
      <w:pPr>
        <w:ind w:left="1838" w:hanging="420"/>
      </w:pPr>
      <w:rPr>
        <w:rFonts w:hint="default" w:ascii="仿宋_GB2312" w:eastAsia="仿宋_GB2312"/>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19">
    <w:nsid w:val="44610220"/>
    <w:multiLevelType w:val="multilevel"/>
    <w:tmpl w:val="44610220"/>
    <w:lvl w:ilvl="0" w:tentative="0">
      <w:start w:val="1"/>
      <w:numFmt w:val="decimal"/>
      <w:lvlText w:val="（%1）"/>
      <w:lvlJc w:val="left"/>
      <w:pPr>
        <w:ind w:left="1365" w:hanging="420"/>
      </w:pPr>
      <w:rPr>
        <w:rFonts w:hint="default"/>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20">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21">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22">
    <w:nsid w:val="5F155793"/>
    <w:multiLevelType w:val="multilevel"/>
    <w:tmpl w:val="5F155793"/>
    <w:lvl w:ilvl="0" w:tentative="0">
      <w:start w:val="1"/>
      <w:numFmt w:val="decimal"/>
      <w:lvlText w:val="（%1）"/>
      <w:lvlJc w:val="left"/>
      <w:pPr>
        <w:ind w:left="1837" w:hanging="420"/>
      </w:pPr>
      <w:rPr>
        <w:rFonts w:hint="default"/>
      </w:rPr>
    </w:lvl>
    <w:lvl w:ilvl="1" w:tentative="0">
      <w:start w:val="1"/>
      <w:numFmt w:val="lowerLetter"/>
      <w:lvlText w:val="%2)"/>
      <w:lvlJc w:val="left"/>
      <w:pPr>
        <w:ind w:left="2257" w:hanging="420"/>
      </w:pPr>
    </w:lvl>
    <w:lvl w:ilvl="2" w:tentative="0">
      <w:start w:val="1"/>
      <w:numFmt w:val="lowerRoman"/>
      <w:lvlText w:val="%3."/>
      <w:lvlJc w:val="right"/>
      <w:pPr>
        <w:ind w:left="2677" w:hanging="420"/>
      </w:pPr>
    </w:lvl>
    <w:lvl w:ilvl="3" w:tentative="0">
      <w:start w:val="1"/>
      <w:numFmt w:val="decimal"/>
      <w:lvlText w:val="%4."/>
      <w:lvlJc w:val="left"/>
      <w:pPr>
        <w:ind w:left="3097" w:hanging="420"/>
      </w:pPr>
    </w:lvl>
    <w:lvl w:ilvl="4" w:tentative="0">
      <w:start w:val="1"/>
      <w:numFmt w:val="lowerLetter"/>
      <w:lvlText w:val="%5)"/>
      <w:lvlJc w:val="left"/>
      <w:pPr>
        <w:ind w:left="3517" w:hanging="420"/>
      </w:pPr>
    </w:lvl>
    <w:lvl w:ilvl="5" w:tentative="0">
      <w:start w:val="1"/>
      <w:numFmt w:val="lowerRoman"/>
      <w:lvlText w:val="%6."/>
      <w:lvlJc w:val="right"/>
      <w:pPr>
        <w:ind w:left="3937" w:hanging="420"/>
      </w:pPr>
    </w:lvl>
    <w:lvl w:ilvl="6" w:tentative="0">
      <w:start w:val="1"/>
      <w:numFmt w:val="decimal"/>
      <w:lvlText w:val="%7."/>
      <w:lvlJc w:val="left"/>
      <w:pPr>
        <w:ind w:left="4357" w:hanging="420"/>
      </w:pPr>
    </w:lvl>
    <w:lvl w:ilvl="7" w:tentative="0">
      <w:start w:val="1"/>
      <w:numFmt w:val="lowerLetter"/>
      <w:lvlText w:val="%8)"/>
      <w:lvlJc w:val="left"/>
      <w:pPr>
        <w:ind w:left="4777" w:hanging="420"/>
      </w:pPr>
    </w:lvl>
    <w:lvl w:ilvl="8" w:tentative="0">
      <w:start w:val="1"/>
      <w:numFmt w:val="lowerRoman"/>
      <w:lvlText w:val="%9."/>
      <w:lvlJc w:val="right"/>
      <w:pPr>
        <w:ind w:left="5197" w:hanging="420"/>
      </w:pPr>
    </w:lvl>
  </w:abstractNum>
  <w:abstractNum w:abstractNumId="23">
    <w:nsid w:val="5F1557B5"/>
    <w:multiLevelType w:val="multilevel"/>
    <w:tmpl w:val="5F1557B5"/>
    <w:lvl w:ilvl="0" w:tentative="0">
      <w:start w:val="1"/>
      <w:numFmt w:val="decimal"/>
      <w:lvlText w:val="（%1）"/>
      <w:lvlJc w:val="left"/>
      <w:pPr>
        <w:ind w:left="1837" w:hanging="420"/>
      </w:pPr>
      <w:rPr>
        <w:rFonts w:hint="default"/>
      </w:rPr>
    </w:lvl>
    <w:lvl w:ilvl="1" w:tentative="0">
      <w:start w:val="1"/>
      <w:numFmt w:val="lowerLetter"/>
      <w:lvlText w:val="%2)"/>
      <w:lvlJc w:val="left"/>
      <w:pPr>
        <w:ind w:left="2257" w:hanging="420"/>
      </w:pPr>
    </w:lvl>
    <w:lvl w:ilvl="2" w:tentative="0">
      <w:start w:val="1"/>
      <w:numFmt w:val="lowerRoman"/>
      <w:lvlText w:val="%3."/>
      <w:lvlJc w:val="right"/>
      <w:pPr>
        <w:ind w:left="2677" w:hanging="420"/>
      </w:pPr>
    </w:lvl>
    <w:lvl w:ilvl="3" w:tentative="0">
      <w:start w:val="1"/>
      <w:numFmt w:val="decimal"/>
      <w:lvlText w:val="%4."/>
      <w:lvlJc w:val="left"/>
      <w:pPr>
        <w:ind w:left="3097" w:hanging="420"/>
      </w:pPr>
    </w:lvl>
    <w:lvl w:ilvl="4" w:tentative="0">
      <w:start w:val="1"/>
      <w:numFmt w:val="lowerLetter"/>
      <w:lvlText w:val="%5)"/>
      <w:lvlJc w:val="left"/>
      <w:pPr>
        <w:ind w:left="3517" w:hanging="420"/>
      </w:pPr>
    </w:lvl>
    <w:lvl w:ilvl="5" w:tentative="0">
      <w:start w:val="1"/>
      <w:numFmt w:val="lowerRoman"/>
      <w:lvlText w:val="%6."/>
      <w:lvlJc w:val="right"/>
      <w:pPr>
        <w:ind w:left="3937" w:hanging="420"/>
      </w:pPr>
    </w:lvl>
    <w:lvl w:ilvl="6" w:tentative="0">
      <w:start w:val="1"/>
      <w:numFmt w:val="decimal"/>
      <w:lvlText w:val="%7."/>
      <w:lvlJc w:val="left"/>
      <w:pPr>
        <w:ind w:left="4357" w:hanging="420"/>
      </w:pPr>
    </w:lvl>
    <w:lvl w:ilvl="7" w:tentative="0">
      <w:start w:val="1"/>
      <w:numFmt w:val="lowerLetter"/>
      <w:lvlText w:val="%8)"/>
      <w:lvlJc w:val="left"/>
      <w:pPr>
        <w:ind w:left="4777" w:hanging="420"/>
      </w:pPr>
    </w:lvl>
    <w:lvl w:ilvl="8" w:tentative="0">
      <w:start w:val="1"/>
      <w:numFmt w:val="lowerRoman"/>
      <w:lvlText w:val="%9."/>
      <w:lvlJc w:val="right"/>
      <w:pPr>
        <w:ind w:left="5197" w:hanging="420"/>
      </w:pPr>
    </w:lvl>
  </w:abstractNum>
  <w:abstractNum w:abstractNumId="24">
    <w:nsid w:val="5F196356"/>
    <w:multiLevelType w:val="multilevel"/>
    <w:tmpl w:val="5F196356"/>
    <w:lvl w:ilvl="0" w:tentative="0">
      <w:start w:val="1"/>
      <w:numFmt w:val="decimal"/>
      <w:lvlText w:val="（%1）"/>
      <w:lvlJc w:val="left"/>
      <w:pPr>
        <w:ind w:left="1365" w:hanging="420"/>
      </w:pPr>
      <w:rPr>
        <w:rFonts w:hint="default"/>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25">
    <w:nsid w:val="5F1A5D2F"/>
    <w:multiLevelType w:val="multilevel"/>
    <w:tmpl w:val="5F1A5D2F"/>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6">
    <w:nsid w:val="5F1AA146"/>
    <w:multiLevelType w:val="multilevel"/>
    <w:tmpl w:val="5F1AA146"/>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7">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29">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abstractNum w:abstractNumId="30">
    <w:nsid w:val="7029238C"/>
    <w:multiLevelType w:val="multilevel"/>
    <w:tmpl w:val="7029238C"/>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31">
    <w:nsid w:val="73C04E71"/>
    <w:multiLevelType w:val="multilevel"/>
    <w:tmpl w:val="73C04E71"/>
    <w:lvl w:ilvl="0" w:tentative="0">
      <w:start w:val="1"/>
      <w:numFmt w:val="decimal"/>
      <w:lvlText w:val="（%1）"/>
      <w:lvlJc w:val="left"/>
      <w:pPr>
        <w:ind w:left="1837" w:hanging="420"/>
      </w:pPr>
      <w:rPr>
        <w:rFonts w:hint="default"/>
      </w:rPr>
    </w:lvl>
    <w:lvl w:ilvl="1" w:tentative="0">
      <w:start w:val="1"/>
      <w:numFmt w:val="lowerLetter"/>
      <w:lvlText w:val="%2)"/>
      <w:lvlJc w:val="left"/>
      <w:pPr>
        <w:ind w:left="2257" w:hanging="420"/>
      </w:pPr>
    </w:lvl>
    <w:lvl w:ilvl="2" w:tentative="0">
      <w:start w:val="1"/>
      <w:numFmt w:val="lowerRoman"/>
      <w:lvlText w:val="%3."/>
      <w:lvlJc w:val="right"/>
      <w:pPr>
        <w:ind w:left="2677" w:hanging="420"/>
      </w:pPr>
    </w:lvl>
    <w:lvl w:ilvl="3" w:tentative="0">
      <w:start w:val="1"/>
      <w:numFmt w:val="decimal"/>
      <w:lvlText w:val="%4."/>
      <w:lvlJc w:val="left"/>
      <w:pPr>
        <w:ind w:left="3097" w:hanging="420"/>
      </w:pPr>
    </w:lvl>
    <w:lvl w:ilvl="4" w:tentative="0">
      <w:start w:val="1"/>
      <w:numFmt w:val="lowerLetter"/>
      <w:lvlText w:val="%5)"/>
      <w:lvlJc w:val="left"/>
      <w:pPr>
        <w:ind w:left="3517" w:hanging="420"/>
      </w:pPr>
    </w:lvl>
    <w:lvl w:ilvl="5" w:tentative="0">
      <w:start w:val="1"/>
      <w:numFmt w:val="lowerRoman"/>
      <w:lvlText w:val="%6."/>
      <w:lvlJc w:val="right"/>
      <w:pPr>
        <w:ind w:left="3937" w:hanging="420"/>
      </w:pPr>
    </w:lvl>
    <w:lvl w:ilvl="6" w:tentative="0">
      <w:start w:val="1"/>
      <w:numFmt w:val="decimal"/>
      <w:lvlText w:val="%7."/>
      <w:lvlJc w:val="left"/>
      <w:pPr>
        <w:ind w:left="4357" w:hanging="420"/>
      </w:pPr>
    </w:lvl>
    <w:lvl w:ilvl="7" w:tentative="0">
      <w:start w:val="1"/>
      <w:numFmt w:val="lowerLetter"/>
      <w:lvlText w:val="%8)"/>
      <w:lvlJc w:val="left"/>
      <w:pPr>
        <w:ind w:left="4777" w:hanging="420"/>
      </w:pPr>
    </w:lvl>
    <w:lvl w:ilvl="8" w:tentative="0">
      <w:start w:val="1"/>
      <w:numFmt w:val="lowerRoman"/>
      <w:lvlText w:val="%9."/>
      <w:lvlJc w:val="right"/>
      <w:pPr>
        <w:ind w:left="5197" w:hanging="420"/>
      </w:pPr>
    </w:lvl>
  </w:abstractNum>
  <w:num w:numId="1">
    <w:abstractNumId w:val="24"/>
  </w:num>
  <w:num w:numId="2">
    <w:abstractNumId w:val="31"/>
  </w:num>
  <w:num w:numId="3">
    <w:abstractNumId w:val="22"/>
  </w:num>
  <w:num w:numId="4">
    <w:abstractNumId w:val="23"/>
  </w:num>
  <w:num w:numId="5">
    <w:abstractNumId w:val="14"/>
  </w:num>
  <w:num w:numId="6">
    <w:abstractNumId w:val="18"/>
  </w:num>
  <w:num w:numId="7">
    <w:abstractNumId w:val="20"/>
  </w:num>
  <w:num w:numId="8">
    <w:abstractNumId w:val="17"/>
  </w:num>
  <w:num w:numId="9">
    <w:abstractNumId w:val="28"/>
  </w:num>
  <w:num w:numId="10">
    <w:abstractNumId w:val="21"/>
  </w:num>
  <w:num w:numId="11">
    <w:abstractNumId w:val="29"/>
  </w:num>
  <w:num w:numId="12">
    <w:abstractNumId w:val="7"/>
  </w:num>
  <w:num w:numId="13">
    <w:abstractNumId w:val="6"/>
  </w:num>
  <w:num w:numId="14">
    <w:abstractNumId w:val="3"/>
  </w:num>
  <w:num w:numId="15">
    <w:abstractNumId w:val="8"/>
  </w:num>
  <w:num w:numId="16">
    <w:abstractNumId w:val="5"/>
  </w:num>
  <w:num w:numId="17">
    <w:abstractNumId w:val="16"/>
  </w:num>
  <w:num w:numId="18">
    <w:abstractNumId w:val="15"/>
  </w:num>
  <w:num w:numId="19">
    <w:abstractNumId w:val="2"/>
  </w:num>
  <w:num w:numId="20">
    <w:abstractNumId w:val="11"/>
  </w:num>
  <w:num w:numId="21">
    <w:abstractNumId w:val="9"/>
  </w:num>
  <w:num w:numId="22">
    <w:abstractNumId w:val="27"/>
  </w:num>
  <w:num w:numId="23">
    <w:abstractNumId w:val="19"/>
  </w:num>
  <w:num w:numId="24">
    <w:abstractNumId w:val="13"/>
  </w:num>
  <w:num w:numId="25">
    <w:abstractNumId w:val="26"/>
  </w:num>
  <w:num w:numId="26">
    <w:abstractNumId w:val="4"/>
  </w:num>
  <w:num w:numId="27">
    <w:abstractNumId w:val="0"/>
  </w:num>
  <w:num w:numId="28">
    <w:abstractNumId w:val="25"/>
  </w:num>
  <w:num w:numId="29">
    <w:abstractNumId w:val="12"/>
  </w:num>
  <w:num w:numId="30">
    <w:abstractNumId w:val="30"/>
  </w:num>
  <w:num w:numId="31">
    <w:abstractNumId w:val="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NotDisplayPageBoundaries w:val="1"/>
  <w:displayBackgroundShape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242A"/>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836CA"/>
    <w:rsid w:val="0029023A"/>
    <w:rsid w:val="00290B21"/>
    <w:rsid w:val="00290CE5"/>
    <w:rsid w:val="00296FE2"/>
    <w:rsid w:val="002A20AA"/>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35FE"/>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24B64"/>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246C"/>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1F26"/>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64CA"/>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46F8F"/>
    <w:rsid w:val="00C51DFD"/>
    <w:rsid w:val="00C5434A"/>
    <w:rsid w:val="00C54AC1"/>
    <w:rsid w:val="00C60C2D"/>
    <w:rsid w:val="00C611B9"/>
    <w:rsid w:val="00C64CBE"/>
    <w:rsid w:val="00C66BC6"/>
    <w:rsid w:val="00C77F60"/>
    <w:rsid w:val="00C825FB"/>
    <w:rsid w:val="00C82D66"/>
    <w:rsid w:val="00C84D7B"/>
    <w:rsid w:val="00C86E29"/>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15A427A"/>
    <w:rsid w:val="01CC1B36"/>
    <w:rsid w:val="029D0CAB"/>
    <w:rsid w:val="0335784B"/>
    <w:rsid w:val="03B313F3"/>
    <w:rsid w:val="03CA03E4"/>
    <w:rsid w:val="048E5667"/>
    <w:rsid w:val="04B53E70"/>
    <w:rsid w:val="05200CEC"/>
    <w:rsid w:val="05253ACE"/>
    <w:rsid w:val="05A86543"/>
    <w:rsid w:val="061C37A1"/>
    <w:rsid w:val="06937CEE"/>
    <w:rsid w:val="069B2275"/>
    <w:rsid w:val="071B0FA4"/>
    <w:rsid w:val="0772181B"/>
    <w:rsid w:val="07911CE3"/>
    <w:rsid w:val="07BB676C"/>
    <w:rsid w:val="07E51B0B"/>
    <w:rsid w:val="08772649"/>
    <w:rsid w:val="091A4B0D"/>
    <w:rsid w:val="0A0A19C9"/>
    <w:rsid w:val="0A705750"/>
    <w:rsid w:val="0AAA6AD6"/>
    <w:rsid w:val="0AB54822"/>
    <w:rsid w:val="0AEF4440"/>
    <w:rsid w:val="0B7C6B2E"/>
    <w:rsid w:val="0BB53200"/>
    <w:rsid w:val="0BE71832"/>
    <w:rsid w:val="0C44552D"/>
    <w:rsid w:val="0C6166E2"/>
    <w:rsid w:val="0CA24B54"/>
    <w:rsid w:val="0CE5650F"/>
    <w:rsid w:val="0DE4792D"/>
    <w:rsid w:val="0E8F6871"/>
    <w:rsid w:val="102D08EB"/>
    <w:rsid w:val="102D2B33"/>
    <w:rsid w:val="103E602C"/>
    <w:rsid w:val="104B7A8A"/>
    <w:rsid w:val="10B26E52"/>
    <w:rsid w:val="10BE5390"/>
    <w:rsid w:val="10C50A95"/>
    <w:rsid w:val="10D64068"/>
    <w:rsid w:val="10E5190D"/>
    <w:rsid w:val="115D1198"/>
    <w:rsid w:val="11A370C9"/>
    <w:rsid w:val="12832DBE"/>
    <w:rsid w:val="132206C4"/>
    <w:rsid w:val="13E93845"/>
    <w:rsid w:val="1466781B"/>
    <w:rsid w:val="15235B16"/>
    <w:rsid w:val="15665E5A"/>
    <w:rsid w:val="1596705B"/>
    <w:rsid w:val="15C73816"/>
    <w:rsid w:val="15E64EAD"/>
    <w:rsid w:val="169A733B"/>
    <w:rsid w:val="16A12EA2"/>
    <w:rsid w:val="16A7383B"/>
    <w:rsid w:val="170E5B1B"/>
    <w:rsid w:val="186324CE"/>
    <w:rsid w:val="18732EC8"/>
    <w:rsid w:val="187906A1"/>
    <w:rsid w:val="18910EE2"/>
    <w:rsid w:val="18BA2412"/>
    <w:rsid w:val="19BE4D3F"/>
    <w:rsid w:val="1A4F426E"/>
    <w:rsid w:val="1A8F3B43"/>
    <w:rsid w:val="1B005A5A"/>
    <w:rsid w:val="1B170C8C"/>
    <w:rsid w:val="1BB66DEC"/>
    <w:rsid w:val="1C653E7F"/>
    <w:rsid w:val="1C69217F"/>
    <w:rsid w:val="1CE53F9C"/>
    <w:rsid w:val="1D9B3910"/>
    <w:rsid w:val="1DE30C2F"/>
    <w:rsid w:val="1E236446"/>
    <w:rsid w:val="1E8A0E4C"/>
    <w:rsid w:val="1F3D09F8"/>
    <w:rsid w:val="1F5D1C84"/>
    <w:rsid w:val="2141739F"/>
    <w:rsid w:val="219E5580"/>
    <w:rsid w:val="21BA05C1"/>
    <w:rsid w:val="21C26FA5"/>
    <w:rsid w:val="22187221"/>
    <w:rsid w:val="222D4181"/>
    <w:rsid w:val="22B20099"/>
    <w:rsid w:val="22EF7BC1"/>
    <w:rsid w:val="23BE3417"/>
    <w:rsid w:val="23D856E8"/>
    <w:rsid w:val="24062C28"/>
    <w:rsid w:val="24704E42"/>
    <w:rsid w:val="24BF458C"/>
    <w:rsid w:val="24C76842"/>
    <w:rsid w:val="2569140B"/>
    <w:rsid w:val="25B73383"/>
    <w:rsid w:val="27A41512"/>
    <w:rsid w:val="27C33792"/>
    <w:rsid w:val="27CA620A"/>
    <w:rsid w:val="2823739E"/>
    <w:rsid w:val="28340E95"/>
    <w:rsid w:val="28C16F34"/>
    <w:rsid w:val="28EC2AB5"/>
    <w:rsid w:val="28FB3ED3"/>
    <w:rsid w:val="28FB55A0"/>
    <w:rsid w:val="291C1948"/>
    <w:rsid w:val="292F5760"/>
    <w:rsid w:val="2A576C23"/>
    <w:rsid w:val="2A640F33"/>
    <w:rsid w:val="2A8D19A4"/>
    <w:rsid w:val="2B7E0ED2"/>
    <w:rsid w:val="2B8B2EB4"/>
    <w:rsid w:val="2C6D6DA8"/>
    <w:rsid w:val="2C8D5D60"/>
    <w:rsid w:val="2CBC59AB"/>
    <w:rsid w:val="2D0F0D25"/>
    <w:rsid w:val="2D2719B8"/>
    <w:rsid w:val="2DAC3EE3"/>
    <w:rsid w:val="2DF51E4D"/>
    <w:rsid w:val="2DF65DDF"/>
    <w:rsid w:val="2E126AF1"/>
    <w:rsid w:val="2E6B419C"/>
    <w:rsid w:val="2E8026A7"/>
    <w:rsid w:val="2E92145D"/>
    <w:rsid w:val="2EA16990"/>
    <w:rsid w:val="2EB67BC3"/>
    <w:rsid w:val="2EE63961"/>
    <w:rsid w:val="2EEB3517"/>
    <w:rsid w:val="2F0C503A"/>
    <w:rsid w:val="2F100F3A"/>
    <w:rsid w:val="2FD95C09"/>
    <w:rsid w:val="302F453A"/>
    <w:rsid w:val="322A6C58"/>
    <w:rsid w:val="328827DB"/>
    <w:rsid w:val="32C87EF4"/>
    <w:rsid w:val="332A09D9"/>
    <w:rsid w:val="3330157F"/>
    <w:rsid w:val="333C5605"/>
    <w:rsid w:val="33B534DF"/>
    <w:rsid w:val="33BF64BC"/>
    <w:rsid w:val="33D4039C"/>
    <w:rsid w:val="341724A3"/>
    <w:rsid w:val="34257805"/>
    <w:rsid w:val="349D3277"/>
    <w:rsid w:val="34C81001"/>
    <w:rsid w:val="35107F5B"/>
    <w:rsid w:val="355E0287"/>
    <w:rsid w:val="35B3754A"/>
    <w:rsid w:val="35BE4A84"/>
    <w:rsid w:val="363A4E51"/>
    <w:rsid w:val="369110C9"/>
    <w:rsid w:val="369D1D8E"/>
    <w:rsid w:val="36E23849"/>
    <w:rsid w:val="36EA45A6"/>
    <w:rsid w:val="377E45C9"/>
    <w:rsid w:val="3791574D"/>
    <w:rsid w:val="3811073D"/>
    <w:rsid w:val="38D77A9A"/>
    <w:rsid w:val="396A2F8C"/>
    <w:rsid w:val="39C56842"/>
    <w:rsid w:val="39DF659A"/>
    <w:rsid w:val="39ED6B5C"/>
    <w:rsid w:val="39F94486"/>
    <w:rsid w:val="3A8F50C2"/>
    <w:rsid w:val="3ADD7B5A"/>
    <w:rsid w:val="3B151BC0"/>
    <w:rsid w:val="3B5C5571"/>
    <w:rsid w:val="3B972646"/>
    <w:rsid w:val="3BD93970"/>
    <w:rsid w:val="3C51713D"/>
    <w:rsid w:val="3CD01EDF"/>
    <w:rsid w:val="3CD86EA2"/>
    <w:rsid w:val="3D1625B0"/>
    <w:rsid w:val="3DD439C8"/>
    <w:rsid w:val="3DDE348C"/>
    <w:rsid w:val="3DE1747B"/>
    <w:rsid w:val="3E315955"/>
    <w:rsid w:val="3E645180"/>
    <w:rsid w:val="3EDC42C9"/>
    <w:rsid w:val="3EF23BD3"/>
    <w:rsid w:val="3F647225"/>
    <w:rsid w:val="3FEE63B6"/>
    <w:rsid w:val="400C1660"/>
    <w:rsid w:val="407B76AE"/>
    <w:rsid w:val="409D55B7"/>
    <w:rsid w:val="40A84267"/>
    <w:rsid w:val="41716198"/>
    <w:rsid w:val="41AC0F90"/>
    <w:rsid w:val="4256046A"/>
    <w:rsid w:val="43C70F8C"/>
    <w:rsid w:val="43CB4870"/>
    <w:rsid w:val="43FA2744"/>
    <w:rsid w:val="44511E4A"/>
    <w:rsid w:val="44A93E8B"/>
    <w:rsid w:val="44BA098F"/>
    <w:rsid w:val="45167F4B"/>
    <w:rsid w:val="45657EB7"/>
    <w:rsid w:val="457F16C4"/>
    <w:rsid w:val="457F1FBB"/>
    <w:rsid w:val="458A218B"/>
    <w:rsid w:val="462005E3"/>
    <w:rsid w:val="46504EC2"/>
    <w:rsid w:val="476277C0"/>
    <w:rsid w:val="478E78BB"/>
    <w:rsid w:val="47A12F40"/>
    <w:rsid w:val="47EF6945"/>
    <w:rsid w:val="49330615"/>
    <w:rsid w:val="49584214"/>
    <w:rsid w:val="49CA6747"/>
    <w:rsid w:val="49CC5358"/>
    <w:rsid w:val="49F7561E"/>
    <w:rsid w:val="4A951B90"/>
    <w:rsid w:val="4AB673C9"/>
    <w:rsid w:val="4AE25171"/>
    <w:rsid w:val="4B0418C2"/>
    <w:rsid w:val="4B566D3E"/>
    <w:rsid w:val="4B69738B"/>
    <w:rsid w:val="4BC73BBA"/>
    <w:rsid w:val="4BDB1DBA"/>
    <w:rsid w:val="4C1A0576"/>
    <w:rsid w:val="4C6A6979"/>
    <w:rsid w:val="4CD6059D"/>
    <w:rsid w:val="4CEA0948"/>
    <w:rsid w:val="4D4C4D5A"/>
    <w:rsid w:val="4D5544A6"/>
    <w:rsid w:val="4D6A3632"/>
    <w:rsid w:val="4DEB65ED"/>
    <w:rsid w:val="4E1F2B20"/>
    <w:rsid w:val="4F31197C"/>
    <w:rsid w:val="4FA81563"/>
    <w:rsid w:val="4FB51267"/>
    <w:rsid w:val="4FCC4F9F"/>
    <w:rsid w:val="50482744"/>
    <w:rsid w:val="50A43617"/>
    <w:rsid w:val="50EE4A02"/>
    <w:rsid w:val="50F575BF"/>
    <w:rsid w:val="51DF1C48"/>
    <w:rsid w:val="51E17FEE"/>
    <w:rsid w:val="51EE1BC0"/>
    <w:rsid w:val="52D47AC2"/>
    <w:rsid w:val="530614FA"/>
    <w:rsid w:val="530D28A3"/>
    <w:rsid w:val="53201852"/>
    <w:rsid w:val="54117E1C"/>
    <w:rsid w:val="542479B7"/>
    <w:rsid w:val="54450F26"/>
    <w:rsid w:val="544C7056"/>
    <w:rsid w:val="55324819"/>
    <w:rsid w:val="555D1DCF"/>
    <w:rsid w:val="55B41F3D"/>
    <w:rsid w:val="55F6019D"/>
    <w:rsid w:val="563911B2"/>
    <w:rsid w:val="56411C3E"/>
    <w:rsid w:val="57024BDF"/>
    <w:rsid w:val="570448A1"/>
    <w:rsid w:val="575B7D2E"/>
    <w:rsid w:val="576A302D"/>
    <w:rsid w:val="57CA16BE"/>
    <w:rsid w:val="580F5FA7"/>
    <w:rsid w:val="58392D59"/>
    <w:rsid w:val="588858C3"/>
    <w:rsid w:val="58C0765E"/>
    <w:rsid w:val="58F9085E"/>
    <w:rsid w:val="599142A4"/>
    <w:rsid w:val="59D462B2"/>
    <w:rsid w:val="5A807CCA"/>
    <w:rsid w:val="5ADF0BD0"/>
    <w:rsid w:val="5B104970"/>
    <w:rsid w:val="5B1874E0"/>
    <w:rsid w:val="5C794E86"/>
    <w:rsid w:val="5D0E7004"/>
    <w:rsid w:val="5D6C3BBC"/>
    <w:rsid w:val="5DAA4A8B"/>
    <w:rsid w:val="5E9F2085"/>
    <w:rsid w:val="5EB72995"/>
    <w:rsid w:val="600041FC"/>
    <w:rsid w:val="60286574"/>
    <w:rsid w:val="608420C6"/>
    <w:rsid w:val="61233E89"/>
    <w:rsid w:val="617C0329"/>
    <w:rsid w:val="617C51BB"/>
    <w:rsid w:val="62B549F7"/>
    <w:rsid w:val="62F267A1"/>
    <w:rsid w:val="632E3558"/>
    <w:rsid w:val="63577D9D"/>
    <w:rsid w:val="63C216F6"/>
    <w:rsid w:val="64271EA9"/>
    <w:rsid w:val="64A074C4"/>
    <w:rsid w:val="652D0C41"/>
    <w:rsid w:val="65583AA4"/>
    <w:rsid w:val="656B085F"/>
    <w:rsid w:val="65BD664F"/>
    <w:rsid w:val="65E26055"/>
    <w:rsid w:val="66A970B0"/>
    <w:rsid w:val="66D74EA8"/>
    <w:rsid w:val="66E24C67"/>
    <w:rsid w:val="66E50AF0"/>
    <w:rsid w:val="68610D64"/>
    <w:rsid w:val="686D6C05"/>
    <w:rsid w:val="69357762"/>
    <w:rsid w:val="69390696"/>
    <w:rsid w:val="69F1763F"/>
    <w:rsid w:val="6A185FA8"/>
    <w:rsid w:val="6A4B56CE"/>
    <w:rsid w:val="6AE13573"/>
    <w:rsid w:val="6B1052D5"/>
    <w:rsid w:val="6B22620F"/>
    <w:rsid w:val="6B2902AB"/>
    <w:rsid w:val="6B50253E"/>
    <w:rsid w:val="6CD57FCB"/>
    <w:rsid w:val="6D072719"/>
    <w:rsid w:val="6D57529A"/>
    <w:rsid w:val="6E187CF2"/>
    <w:rsid w:val="6E1E4EB4"/>
    <w:rsid w:val="6FFD7D41"/>
    <w:rsid w:val="713500E2"/>
    <w:rsid w:val="7174135B"/>
    <w:rsid w:val="71856DE5"/>
    <w:rsid w:val="71FF610C"/>
    <w:rsid w:val="72006BAA"/>
    <w:rsid w:val="720930E3"/>
    <w:rsid w:val="724B6E2A"/>
    <w:rsid w:val="726F48EE"/>
    <w:rsid w:val="72715B11"/>
    <w:rsid w:val="72776092"/>
    <w:rsid w:val="72AC3753"/>
    <w:rsid w:val="730F4915"/>
    <w:rsid w:val="73BE6963"/>
    <w:rsid w:val="73E858F6"/>
    <w:rsid w:val="741749CE"/>
    <w:rsid w:val="74381EB2"/>
    <w:rsid w:val="74785CD1"/>
    <w:rsid w:val="74E02271"/>
    <w:rsid w:val="752976A6"/>
    <w:rsid w:val="754F5E57"/>
    <w:rsid w:val="75A43317"/>
    <w:rsid w:val="76381DEA"/>
    <w:rsid w:val="764D3B16"/>
    <w:rsid w:val="76596A7E"/>
    <w:rsid w:val="76E2578D"/>
    <w:rsid w:val="77771871"/>
    <w:rsid w:val="77B27A9F"/>
    <w:rsid w:val="783C37A5"/>
    <w:rsid w:val="78B05DD9"/>
    <w:rsid w:val="790A764A"/>
    <w:rsid w:val="7A192583"/>
    <w:rsid w:val="7A2014AC"/>
    <w:rsid w:val="7AA67777"/>
    <w:rsid w:val="7AF84761"/>
    <w:rsid w:val="7B0F62B9"/>
    <w:rsid w:val="7B264059"/>
    <w:rsid w:val="7B3E0F8E"/>
    <w:rsid w:val="7C2568B4"/>
    <w:rsid w:val="7C571A28"/>
    <w:rsid w:val="7C5B5239"/>
    <w:rsid w:val="7D5F43C8"/>
    <w:rsid w:val="7DA80C6D"/>
    <w:rsid w:val="7DB11E8A"/>
    <w:rsid w:val="7DBA754A"/>
    <w:rsid w:val="7DC22000"/>
    <w:rsid w:val="7DFF4CE7"/>
    <w:rsid w:val="7E0D4174"/>
    <w:rsid w:val="7EB96EC2"/>
    <w:rsid w:val="7EC07E31"/>
    <w:rsid w:val="7F043DD0"/>
    <w:rsid w:val="7F786ACD"/>
    <w:rsid w:val="7FA20D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link w:val="42"/>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link w:val="43"/>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5">
    <w:name w:val="heading 4"/>
    <w:basedOn w:val="1"/>
    <w:next w:val="1"/>
    <w:link w:val="45"/>
    <w:unhideWhenUsed/>
    <w:qFormat/>
    <w:uiPriority w:val="9"/>
    <w:pPr>
      <w:keepNext/>
      <w:keepLines/>
      <w:tabs>
        <w:tab w:val="left" w:pos="1470"/>
      </w:tabs>
      <w:ind w:left="450" w:leftChars="450"/>
      <w:outlineLvl w:val="3"/>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9"/>
    <w:qFormat/>
    <w:uiPriority w:val="99"/>
    <w:pPr>
      <w:jc w:val="left"/>
    </w:pPr>
  </w:style>
  <w:style w:type="paragraph" w:styleId="7">
    <w:name w:val="Balloon Text"/>
    <w:basedOn w:val="1"/>
    <w:link w:val="33"/>
    <w:semiHidden/>
    <w:unhideWhenUsed/>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sz w:val="18"/>
      <w:szCs w:val="18"/>
    </w:rPr>
  </w:style>
  <w:style w:type="paragraph" w:styleId="9">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40"/>
    <w:qFormat/>
    <w:uiPriority w:val="0"/>
    <w:pPr>
      <w:tabs>
        <w:tab w:val="left" w:pos="945"/>
      </w:tabs>
      <w:spacing w:before="25" w:beforeLines="25"/>
      <w:outlineLvl w:val="2"/>
    </w:pPr>
    <w:rPr>
      <w:rFonts w:asciiTheme="minorEastAsia" w:hAnsiTheme="minorEastAsia" w:eastAsiaTheme="minorEastAsia" w:cstheme="minorEastAsia"/>
      <w:b/>
      <w:bCs/>
      <w:kern w:val="28"/>
      <w:szCs w:val="21"/>
    </w:rPr>
  </w:style>
  <w:style w:type="paragraph" w:styleId="11">
    <w:name w:val="footnote text"/>
    <w:basedOn w:val="1"/>
    <w:link w:val="44"/>
    <w:semiHidden/>
    <w:unhideWhenUsed/>
    <w:qFormat/>
    <w:uiPriority w:val="99"/>
    <w:pPr>
      <w:snapToGrid w:val="0"/>
      <w:jc w:val="left"/>
    </w:pPr>
    <w:rPr>
      <w:sz w:val="18"/>
      <w:szCs w:val="18"/>
    </w:rPr>
  </w:style>
  <w:style w:type="paragraph" w:styleId="12">
    <w:name w:val="HTML Preformatted"/>
    <w:basedOn w:val="1"/>
    <w:link w:val="4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Title"/>
    <w:basedOn w:val="1"/>
    <w:next w:val="1"/>
    <w:link w:val="30"/>
    <w:qFormat/>
    <w:uiPriority w:val="0"/>
    <w:pPr>
      <w:tabs>
        <w:tab w:val="left" w:pos="945"/>
      </w:tabs>
      <w:spacing w:before="25" w:beforeLines="25"/>
      <w:jc w:val="left"/>
      <w:outlineLvl w:val="1"/>
    </w:pPr>
    <w:rPr>
      <w:rFonts w:asciiTheme="minorEastAsia" w:hAnsiTheme="minorEastAsia" w:eastAsiaTheme="minorEastAsia" w:cstheme="minorEastAsia"/>
      <w:b/>
      <w:color w:val="000000" w:themeColor="text1"/>
      <w:szCs w:val="21"/>
      <w14:textFill>
        <w14:solidFill>
          <w14:schemeClr w14:val="tx1"/>
        </w14:solidFill>
      </w14:textFill>
    </w:rPr>
  </w:style>
  <w:style w:type="paragraph" w:styleId="14">
    <w:name w:val="annotation subject"/>
    <w:basedOn w:val="6"/>
    <w:next w:val="6"/>
    <w:link w:val="35"/>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page number"/>
    <w:basedOn w:val="17"/>
    <w:qFormat/>
    <w:uiPriority w:val="0"/>
  </w:style>
  <w:style w:type="character" w:styleId="20">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21">
    <w:name w:val="HTML Definition"/>
    <w:basedOn w:val="17"/>
    <w:semiHidden/>
    <w:unhideWhenUsed/>
    <w:qFormat/>
    <w:uiPriority w:val="99"/>
    <w:rPr>
      <w:i/>
      <w:iCs/>
    </w:rPr>
  </w:style>
  <w:style w:type="character" w:styleId="22">
    <w:name w:val="Hyperlink"/>
    <w:basedOn w:val="17"/>
    <w:unhideWhenUsed/>
    <w:qFormat/>
    <w:uiPriority w:val="99"/>
    <w:rPr>
      <w:color w:val="0563C1" w:themeColor="hyperlink"/>
      <w:u w:val="single"/>
      <w14:textFill>
        <w14:solidFill>
          <w14:schemeClr w14:val="hlink"/>
        </w14:solidFill>
      </w14:textFill>
    </w:rPr>
  </w:style>
  <w:style w:type="character" w:styleId="23">
    <w:name w:val="HTML Code"/>
    <w:basedOn w:val="17"/>
    <w:semiHidden/>
    <w:unhideWhenUsed/>
    <w:qFormat/>
    <w:uiPriority w:val="99"/>
    <w:rPr>
      <w:rFonts w:hint="default" w:ascii="monospace" w:hAnsi="monospace" w:eastAsia="monospace" w:cs="monospace"/>
      <w:sz w:val="21"/>
      <w:szCs w:val="21"/>
    </w:rPr>
  </w:style>
  <w:style w:type="character" w:styleId="24">
    <w:name w:val="annotation reference"/>
    <w:basedOn w:val="17"/>
    <w:qFormat/>
    <w:uiPriority w:val="99"/>
    <w:rPr>
      <w:sz w:val="21"/>
      <w:szCs w:val="21"/>
    </w:rPr>
  </w:style>
  <w:style w:type="character" w:styleId="25">
    <w:name w:val="footnote reference"/>
    <w:basedOn w:val="17"/>
    <w:semiHidden/>
    <w:unhideWhenUsed/>
    <w:qFormat/>
    <w:uiPriority w:val="99"/>
    <w:rPr>
      <w:vertAlign w:val="superscript"/>
    </w:rPr>
  </w:style>
  <w:style w:type="character" w:styleId="26">
    <w:name w:val="HTML Keyboard"/>
    <w:basedOn w:val="17"/>
    <w:semiHidden/>
    <w:unhideWhenUsed/>
    <w:qFormat/>
    <w:uiPriority w:val="99"/>
    <w:rPr>
      <w:rFonts w:ascii="monospace" w:hAnsi="monospace" w:eastAsia="monospace" w:cs="monospace"/>
      <w:sz w:val="21"/>
      <w:szCs w:val="21"/>
    </w:rPr>
  </w:style>
  <w:style w:type="character" w:styleId="27">
    <w:name w:val="HTML Sample"/>
    <w:basedOn w:val="17"/>
    <w:semiHidden/>
    <w:unhideWhenUsed/>
    <w:qFormat/>
    <w:uiPriority w:val="99"/>
    <w:rPr>
      <w:rFonts w:hint="default" w:ascii="monospace" w:hAnsi="monospace" w:eastAsia="monospace" w:cs="monospace"/>
      <w:sz w:val="21"/>
      <w:szCs w:val="21"/>
    </w:rPr>
  </w:style>
  <w:style w:type="character" w:customStyle="1" w:styleId="28">
    <w:name w:val="页脚 Char"/>
    <w:basedOn w:val="17"/>
    <w:link w:val="8"/>
    <w:qFormat/>
    <w:uiPriority w:val="99"/>
    <w:rPr>
      <w:rFonts w:ascii="Times New Roman" w:hAnsi="Times New Roman" w:eastAsia="宋体" w:cs="Times New Roman"/>
      <w:sz w:val="18"/>
      <w:szCs w:val="18"/>
    </w:rPr>
  </w:style>
  <w:style w:type="character" w:customStyle="1" w:styleId="29">
    <w:name w:val="批注文字 Char"/>
    <w:basedOn w:val="17"/>
    <w:link w:val="6"/>
    <w:qFormat/>
    <w:uiPriority w:val="99"/>
    <w:rPr>
      <w:rFonts w:ascii="Times New Roman" w:hAnsi="Times New Roman" w:eastAsia="宋体" w:cs="Times New Roman"/>
      <w:szCs w:val="24"/>
    </w:rPr>
  </w:style>
  <w:style w:type="character" w:customStyle="1" w:styleId="30">
    <w:name w:val="标题 Char"/>
    <w:basedOn w:val="17"/>
    <w:link w:val="13"/>
    <w:qFormat/>
    <w:uiPriority w:val="0"/>
    <w:rPr>
      <w:rFonts w:asciiTheme="minorEastAsia" w:hAnsiTheme="minorEastAsia" w:cstheme="minorEastAsia"/>
      <w:b/>
      <w:color w:val="000000" w:themeColor="text1"/>
      <w:szCs w:val="21"/>
      <w14:textFill>
        <w14:solidFill>
          <w14:schemeClr w14:val="tx1"/>
        </w14:solidFill>
      </w14:textFill>
    </w:rPr>
  </w:style>
  <w:style w:type="paragraph" w:customStyle="1" w:styleId="31">
    <w:name w:val="条款正文"/>
    <w:basedOn w:val="1"/>
    <w:link w:val="41"/>
    <w:qFormat/>
    <w:uiPriority w:val="0"/>
    <w:pPr>
      <w:adjustRightInd w:val="0"/>
      <w:snapToGrid w:val="0"/>
      <w:ind w:left="840" w:leftChars="400" w:firstLine="420" w:firstLineChars="200"/>
    </w:pPr>
    <w:rPr>
      <w:szCs w:val="20"/>
    </w:rPr>
  </w:style>
  <w:style w:type="paragraph" w:customStyle="1" w:styleId="32">
    <w:name w:val="1级"/>
    <w:basedOn w:val="31"/>
    <w:qFormat/>
    <w:uiPriority w:val="0"/>
    <w:pPr>
      <w:tabs>
        <w:tab w:val="left" w:pos="945"/>
      </w:tabs>
      <w:spacing w:before="50" w:beforeLines="50"/>
      <w:ind w:left="0" w:leftChars="0" w:firstLine="0" w:firstLineChars="0"/>
      <w:outlineLvl w:val="0"/>
    </w:pPr>
    <w:rPr>
      <w:rFonts w:asciiTheme="minorEastAsia" w:hAnsiTheme="minorEastAsia" w:eastAsiaTheme="minorEastAsia" w:cstheme="minorEastAsia"/>
      <w:b/>
      <w:color w:val="000000" w:themeColor="text1"/>
      <w:szCs w:val="21"/>
      <w14:textFill>
        <w14:solidFill>
          <w14:schemeClr w14:val="tx1"/>
        </w14:solidFill>
      </w14:textFill>
    </w:rPr>
  </w:style>
  <w:style w:type="character" w:customStyle="1" w:styleId="33">
    <w:name w:val="批注框文本 Char"/>
    <w:basedOn w:val="17"/>
    <w:link w:val="7"/>
    <w:semiHidden/>
    <w:qFormat/>
    <w:uiPriority w:val="99"/>
    <w:rPr>
      <w:rFonts w:ascii="Times New Roman" w:hAnsi="Times New Roman" w:eastAsia="宋体" w:cs="Times New Roman"/>
      <w:sz w:val="18"/>
      <w:szCs w:val="18"/>
    </w:rPr>
  </w:style>
  <w:style w:type="character" w:customStyle="1" w:styleId="34">
    <w:name w:val="页眉 Char"/>
    <w:basedOn w:val="17"/>
    <w:link w:val="9"/>
    <w:qFormat/>
    <w:uiPriority w:val="99"/>
    <w:rPr>
      <w:rFonts w:ascii="Times New Roman" w:hAnsi="Times New Roman" w:eastAsia="宋体" w:cs="Times New Roman"/>
      <w:sz w:val="18"/>
      <w:szCs w:val="18"/>
    </w:rPr>
  </w:style>
  <w:style w:type="character" w:customStyle="1" w:styleId="35">
    <w:name w:val="批注主题 Char"/>
    <w:basedOn w:val="29"/>
    <w:link w:val="14"/>
    <w:semiHidden/>
    <w:qFormat/>
    <w:uiPriority w:val="99"/>
    <w:rPr>
      <w:rFonts w:ascii="Times New Roman" w:hAnsi="Times New Roman" w:eastAsia="宋体" w:cs="Times New Roman"/>
      <w:b/>
      <w:bCs/>
      <w:szCs w:val="24"/>
    </w:rPr>
  </w:style>
  <w:style w:type="paragraph" w:customStyle="1" w:styleId="36">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37">
    <w:name w:val="修订1"/>
    <w:hidden/>
    <w:semiHidden/>
    <w:qFormat/>
    <w:uiPriority w:val="99"/>
    <w:rPr>
      <w:rFonts w:ascii="Times New Roman" w:hAnsi="Times New Roman" w:eastAsia="宋体" w:cs="Times New Roman"/>
      <w:kern w:val="2"/>
      <w:sz w:val="21"/>
      <w:szCs w:val="24"/>
      <w:lang w:val="en-US" w:eastAsia="zh-CN" w:bidi="ar-SA"/>
    </w:rPr>
  </w:style>
  <w:style w:type="paragraph" w:styleId="38">
    <w:name w:val="List Paragraph"/>
    <w:basedOn w:val="1"/>
    <w:qFormat/>
    <w:uiPriority w:val="34"/>
    <w:pPr>
      <w:ind w:firstLine="420" w:firstLineChars="200"/>
    </w:pPr>
  </w:style>
  <w:style w:type="character" w:customStyle="1" w:styleId="39">
    <w:name w:val="标题 1 Char"/>
    <w:basedOn w:val="17"/>
    <w:link w:val="2"/>
    <w:qFormat/>
    <w:uiPriority w:val="9"/>
    <w:rPr>
      <w:rFonts w:asciiTheme="minorEastAsia" w:hAnsiTheme="minorEastAsia" w:cstheme="minorEastAsia"/>
      <w:b/>
      <w:bCs/>
      <w:kern w:val="44"/>
      <w:szCs w:val="21"/>
    </w:rPr>
  </w:style>
  <w:style w:type="character" w:customStyle="1" w:styleId="40">
    <w:name w:val="副标题 Char"/>
    <w:basedOn w:val="17"/>
    <w:link w:val="10"/>
    <w:qFormat/>
    <w:uiPriority w:val="0"/>
    <w:rPr>
      <w:rFonts w:asciiTheme="minorEastAsia" w:hAnsiTheme="minorEastAsia" w:cstheme="minorEastAsia"/>
      <w:b/>
      <w:bCs/>
      <w:kern w:val="28"/>
      <w:szCs w:val="21"/>
    </w:rPr>
  </w:style>
  <w:style w:type="character" w:customStyle="1" w:styleId="41">
    <w:name w:val="条款正文 字符"/>
    <w:link w:val="31"/>
    <w:qFormat/>
    <w:uiPriority w:val="0"/>
    <w:rPr>
      <w:rFonts w:ascii="Times New Roman" w:hAnsi="Times New Roman" w:eastAsia="宋体" w:cs="Times New Roman"/>
      <w:szCs w:val="20"/>
    </w:rPr>
  </w:style>
  <w:style w:type="character" w:customStyle="1" w:styleId="42">
    <w:name w:val="标题 2 Char"/>
    <w:basedOn w:val="17"/>
    <w:link w:val="3"/>
    <w:qFormat/>
    <w:uiPriority w:val="0"/>
    <w:rPr>
      <w:rFonts w:asciiTheme="minorEastAsia" w:hAnsiTheme="minorEastAsia" w:cstheme="minorEastAsia"/>
      <w:b/>
      <w:bCs/>
      <w:color w:val="000000" w:themeColor="text1"/>
      <w:szCs w:val="21"/>
      <w14:textFill>
        <w14:solidFill>
          <w14:schemeClr w14:val="tx1"/>
        </w14:solidFill>
      </w14:textFill>
    </w:rPr>
  </w:style>
  <w:style w:type="character" w:customStyle="1" w:styleId="43">
    <w:name w:val="标题 3 Char"/>
    <w:basedOn w:val="17"/>
    <w:link w:val="4"/>
    <w:qFormat/>
    <w:uiPriority w:val="9"/>
    <w:rPr>
      <w:rFonts w:asciiTheme="minorEastAsia" w:hAnsiTheme="minorEastAsia" w:cstheme="minorEastAsia"/>
      <w:b/>
      <w:bCs/>
      <w:color w:val="000000" w:themeColor="text1"/>
      <w:szCs w:val="21"/>
      <w14:textFill>
        <w14:solidFill>
          <w14:schemeClr w14:val="tx1"/>
        </w14:solidFill>
      </w14:textFill>
    </w:rPr>
  </w:style>
  <w:style w:type="character" w:customStyle="1" w:styleId="44">
    <w:name w:val="脚注文本 Char"/>
    <w:basedOn w:val="17"/>
    <w:link w:val="11"/>
    <w:semiHidden/>
    <w:qFormat/>
    <w:uiPriority w:val="99"/>
    <w:rPr>
      <w:rFonts w:ascii="Times New Roman" w:hAnsi="Times New Roman" w:eastAsia="宋体" w:cs="Times New Roman"/>
      <w:sz w:val="18"/>
      <w:szCs w:val="18"/>
    </w:rPr>
  </w:style>
  <w:style w:type="character" w:customStyle="1" w:styleId="45">
    <w:name w:val="标题 4 Char"/>
    <w:basedOn w:val="17"/>
    <w:link w:val="5"/>
    <w:qFormat/>
    <w:uiPriority w:val="9"/>
    <w:rPr>
      <w:rFonts w:asciiTheme="minorEastAsia" w:hAnsiTheme="minorEastAsia" w:cstheme="minorEastAsia"/>
      <w:b/>
      <w:bCs/>
      <w:color w:val="000000" w:themeColor="text1"/>
      <w:szCs w:val="21"/>
      <w14:textFill>
        <w14:solidFill>
          <w14:schemeClr w14:val="tx1"/>
        </w14:solidFill>
      </w14:textFill>
    </w:rPr>
  </w:style>
  <w:style w:type="paragraph" w:customStyle="1" w:styleId="46">
    <w:name w:val="列出段落1"/>
    <w:basedOn w:val="1"/>
    <w:qFormat/>
    <w:uiPriority w:val="34"/>
    <w:pPr>
      <w:spacing w:beforeLines="25"/>
      <w:ind w:firstLine="420" w:firstLineChars="200"/>
    </w:pPr>
  </w:style>
  <w:style w:type="paragraph" w:customStyle="1" w:styleId="47">
    <w:name w:val="的"/>
    <w:basedOn w:val="1"/>
    <w:qFormat/>
    <w:uiPriority w:val="0"/>
    <w:pPr>
      <w:tabs>
        <w:tab w:val="left" w:pos="840"/>
      </w:tabs>
      <w:adjustRightInd w:val="0"/>
      <w:snapToGrid w:val="0"/>
      <w:spacing w:line="0" w:lineRule="atLeast"/>
    </w:pPr>
    <w:rPr>
      <w:rFonts w:ascii="宋体" w:hAnsi="宋体" w:cs="宋体"/>
      <w:b/>
      <w:szCs w:val="21"/>
    </w:rPr>
  </w:style>
  <w:style w:type="character" w:customStyle="1" w:styleId="48">
    <w:name w:val="HTML 预设格式 Char"/>
    <w:basedOn w:val="17"/>
    <w:link w:val="12"/>
    <w:qFormat/>
    <w:uiPriority w:val="99"/>
    <w:rPr>
      <w:rFonts w:ascii="宋体" w:hAnsi="宋体" w:eastAsia="宋体" w:cs="宋体"/>
      <w:kern w:val="0"/>
      <w:sz w:val="24"/>
      <w:szCs w:val="24"/>
    </w:rPr>
  </w:style>
  <w:style w:type="paragraph" w:customStyle="1" w:styleId="49">
    <w:name w:val="条款标题"/>
    <w:basedOn w:val="31"/>
    <w:qFormat/>
    <w:uiPriority w:val="0"/>
    <w:pPr>
      <w:tabs>
        <w:tab w:val="left" w:pos="840"/>
      </w:tabs>
      <w:ind w:left="0" w:leftChars="0" w:firstLine="0" w:firstLineChars="0"/>
    </w:pPr>
    <w:rPr>
      <w:b/>
    </w:rPr>
  </w:style>
  <w:style w:type="paragraph" w:customStyle="1" w:styleId="50">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51">
    <w:name w:val="icon-wp[data-v-af1df942]"/>
    <w:basedOn w:val="17"/>
    <w:qFormat/>
    <w:uiPriority w:val="0"/>
  </w:style>
  <w:style w:type="character" w:customStyle="1" w:styleId="52">
    <w:name w:val="icon-wp[data-v-af1df942]1"/>
    <w:basedOn w:val="17"/>
    <w:qFormat/>
    <w:uiPriority w:val="0"/>
  </w:style>
  <w:style w:type="character" w:customStyle="1" w:styleId="53">
    <w:name w:val="last-child"/>
    <w:basedOn w:val="17"/>
    <w:qFormat/>
    <w:uiPriority w:val="0"/>
    <w:rPr>
      <w:color w:val="65677A"/>
    </w:rPr>
  </w:style>
  <w:style w:type="character" w:customStyle="1" w:styleId="54">
    <w:name w:val="not([class*=suffix])"/>
    <w:basedOn w:val="17"/>
    <w:qFormat/>
    <w:uiPriority w:val="0"/>
  </w:style>
  <w:style w:type="character" w:customStyle="1" w:styleId="55">
    <w:name w:val="not([class*=suffix])1"/>
    <w:basedOn w:val="17"/>
    <w:qFormat/>
    <w:uiPriority w:val="0"/>
    <w:rPr>
      <w:sz w:val="13"/>
      <w:szCs w:val="13"/>
    </w:rPr>
  </w:style>
  <w:style w:type="character" w:customStyle="1" w:styleId="56">
    <w:name w:val="not([class*=suffix])2"/>
    <w:basedOn w:val="17"/>
    <w:qFormat/>
    <w:uiPriority w:val="0"/>
    <w:rPr>
      <w:sz w:val="13"/>
      <w:szCs w:val="13"/>
    </w:rPr>
  </w:style>
  <w:style w:type="character" w:customStyle="1" w:styleId="57">
    <w:name w:val="not([class*=suffix])3"/>
    <w:basedOn w:val="17"/>
    <w:qFormat/>
    <w:uiPriority w:val="0"/>
  </w:style>
  <w:style w:type="character" w:customStyle="1" w:styleId="58">
    <w:name w:val="not([class*=suffix])4"/>
    <w:basedOn w:val="17"/>
    <w:qFormat/>
    <w:uiPriority w:val="0"/>
  </w:style>
  <w:style w:type="character" w:customStyle="1" w:styleId="59">
    <w:name w:val="not([class*=suffix])5"/>
    <w:basedOn w:val="17"/>
    <w:qFormat/>
    <w:uiPriority w:val="0"/>
    <w:rPr>
      <w:sz w:val="13"/>
      <w:szCs w:val="13"/>
    </w:rPr>
  </w:style>
  <w:style w:type="character" w:customStyle="1" w:styleId="60">
    <w:name w:val="picc-operation-primary"/>
    <w:basedOn w:val="17"/>
    <w:qFormat/>
    <w:uiPriority w:val="0"/>
    <w:rPr>
      <w:color w:val="1C61FC"/>
    </w:rPr>
  </w:style>
  <w:style w:type="character" w:customStyle="1" w:styleId="61">
    <w:name w:val="picc-operation-primary1"/>
    <w:basedOn w:val="17"/>
    <w:qFormat/>
    <w:uiPriority w:val="0"/>
    <w:rPr>
      <w:color w:val="1C61FC"/>
    </w:rPr>
  </w:style>
  <w:style w:type="character" w:customStyle="1" w:styleId="62">
    <w:name w:val="select-name[data-v-af1df942]"/>
    <w:basedOn w:val="17"/>
    <w:qFormat/>
    <w:uiPriority w:val="0"/>
    <w:rPr>
      <w:color w:val="292B34"/>
    </w:rPr>
  </w:style>
  <w:style w:type="character" w:customStyle="1" w:styleId="63">
    <w:name w:val="hover5"/>
    <w:basedOn w:val="17"/>
    <w:qFormat/>
    <w:uiPriority w:val="0"/>
    <w:rPr>
      <w:color w:val="409EFF"/>
    </w:rPr>
  </w:style>
  <w:style w:type="character" w:customStyle="1" w:styleId="64">
    <w:name w:val="first-child"/>
    <w:basedOn w:val="17"/>
    <w:qFormat/>
    <w:uiPriority w:val="0"/>
    <w:rPr>
      <w:color w:val="65677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0EE649-86B3-4656-B5F8-A12E7F0997DF}">
  <ds:schemaRefs/>
</ds:datastoreItem>
</file>

<file path=docProps/app.xml><?xml version="1.0" encoding="utf-8"?>
<Properties xmlns="http://schemas.openxmlformats.org/officeDocument/2006/extended-properties" xmlns:vt="http://schemas.openxmlformats.org/officeDocument/2006/docPropsVTypes">
  <Template>Normal</Template>
  <Company>American International Group</Company>
  <Pages>1</Pages>
  <Words>3309</Words>
  <Characters>18865</Characters>
  <Lines>157</Lines>
  <Paragraphs>44</Paragraphs>
  <TotalTime>9</TotalTime>
  <ScaleCrop>false</ScaleCrop>
  <LinksUpToDate>false</LinksUpToDate>
  <CharactersWithSpaces>22130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2021-11-23T06:13:00Z</dcterms:created>
  <dc:creator>TANGNJ</dc:creator>
  <cp:lastModifiedBy>yanglei41</cp:lastModifiedBy>
  <cp:lastPrinted>2019-12-02T09:48:00Z</cp:lastPrinted>
  <dcterms:modified xsi:type="dcterms:W3CDTF">2021-12-20T05:24:13Z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