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116" w:rsidRDefault="00950F05">
      <w:pPr>
        <w:adjustRightInd w:val="0"/>
        <w:snapToGrid w:val="0"/>
        <w:spacing w:beforeLines="50" w:before="156" w:afterLines="50" w:after="156"/>
        <w:jc w:val="center"/>
        <w:rPr>
          <w:rFonts w:ascii="宋体" w:eastAsia="宋体" w:hAnsi="宋体"/>
          <w:b/>
          <w:sz w:val="28"/>
          <w:szCs w:val="28"/>
        </w:rPr>
      </w:pPr>
      <w:r>
        <w:rPr>
          <w:rFonts w:ascii="宋体" w:eastAsia="宋体" w:hAnsi="宋体" w:hint="eastAsia"/>
          <w:b/>
          <w:sz w:val="28"/>
          <w:szCs w:val="28"/>
        </w:rPr>
        <w:t>亚太财产保险有限公司</w:t>
      </w:r>
    </w:p>
    <w:p w:rsidR="007A4116" w:rsidRDefault="00950F05">
      <w:pPr>
        <w:adjustRightInd w:val="0"/>
        <w:snapToGrid w:val="0"/>
        <w:spacing w:beforeLines="50" w:before="156" w:afterLines="50" w:after="156"/>
        <w:jc w:val="center"/>
        <w:rPr>
          <w:rFonts w:ascii="宋体" w:eastAsia="宋体" w:hAnsi="宋体"/>
          <w:b/>
          <w:sz w:val="28"/>
          <w:szCs w:val="28"/>
        </w:rPr>
      </w:pPr>
      <w:r>
        <w:rPr>
          <w:rFonts w:ascii="宋体" w:eastAsia="宋体" w:hAnsi="宋体" w:hint="eastAsia"/>
          <w:b/>
          <w:sz w:val="28"/>
          <w:szCs w:val="28"/>
        </w:rPr>
        <w:t>附加非移民类签证拒签保险条款</w:t>
      </w:r>
    </w:p>
    <w:p w:rsidR="00AC61DA" w:rsidRPr="00AC61DA" w:rsidRDefault="00A532ED">
      <w:pPr>
        <w:adjustRightInd w:val="0"/>
        <w:snapToGrid w:val="0"/>
        <w:spacing w:beforeLines="50" w:before="156" w:afterLines="50" w:after="156"/>
        <w:jc w:val="center"/>
        <w:rPr>
          <w:rFonts w:ascii="宋体" w:eastAsia="宋体" w:hAnsi="宋体"/>
          <w:sz w:val="22"/>
          <w:szCs w:val="28"/>
        </w:rPr>
      </w:pPr>
      <w:r>
        <w:rPr>
          <w:rFonts w:ascii="宋体" w:eastAsia="宋体" w:hAnsi="宋体" w:hint="eastAsia"/>
          <w:sz w:val="22"/>
          <w:szCs w:val="28"/>
        </w:rPr>
        <w:t>备案号</w:t>
      </w:r>
      <w:r>
        <w:rPr>
          <w:rFonts w:ascii="宋体" w:eastAsia="宋体" w:hAnsi="宋体"/>
          <w:sz w:val="22"/>
          <w:szCs w:val="28"/>
        </w:rPr>
        <w:t>：</w:t>
      </w:r>
      <w:bookmarkStart w:id="0" w:name="_GoBack"/>
      <w:bookmarkEnd w:id="0"/>
      <w:r w:rsidRPr="00A532ED">
        <w:rPr>
          <w:rFonts w:ascii="宋体" w:eastAsia="宋体" w:hAnsi="宋体"/>
          <w:sz w:val="22"/>
          <w:szCs w:val="28"/>
        </w:rPr>
        <w:t>(亚太财险)(备-普通家财险)【2019】(附) 045号</w:t>
      </w:r>
    </w:p>
    <w:p w:rsidR="007A4116" w:rsidRDefault="007A4116">
      <w:pPr>
        <w:pStyle w:val="a8"/>
        <w:spacing w:line="360" w:lineRule="auto"/>
        <w:ind w:leftChars="0" w:left="0" w:firstLine="482"/>
        <w:rPr>
          <w:rFonts w:ascii="宋体" w:hAnsi="宋体"/>
          <w:b/>
          <w:sz w:val="24"/>
        </w:rPr>
      </w:pPr>
    </w:p>
    <w:p w:rsidR="007A4116" w:rsidRDefault="00950F05">
      <w:pPr>
        <w:pStyle w:val="a8"/>
        <w:spacing w:line="360" w:lineRule="auto"/>
        <w:ind w:leftChars="0" w:left="0" w:firstLineChars="0" w:firstLine="0"/>
        <w:jc w:val="center"/>
        <w:rPr>
          <w:rFonts w:ascii="宋体" w:hAnsi="宋体"/>
          <w:b/>
          <w:sz w:val="24"/>
        </w:rPr>
      </w:pPr>
      <w:r>
        <w:rPr>
          <w:rFonts w:ascii="宋体" w:hAnsi="宋体" w:hint="eastAsia"/>
          <w:b/>
          <w:sz w:val="24"/>
        </w:rPr>
        <w:t>总则</w:t>
      </w:r>
    </w:p>
    <w:p w:rsidR="007A4116" w:rsidRDefault="00950F05">
      <w:pPr>
        <w:pStyle w:val="a8"/>
        <w:spacing w:line="360" w:lineRule="auto"/>
        <w:ind w:leftChars="0" w:left="0" w:firstLineChars="0" w:firstLine="480"/>
        <w:rPr>
          <w:rFonts w:ascii="宋体" w:hAnsi="宋体"/>
          <w:sz w:val="24"/>
        </w:rPr>
      </w:pPr>
      <w:r>
        <w:rPr>
          <w:rFonts w:ascii="宋体" w:hAnsi="宋体" w:hint="eastAsia"/>
          <w:b/>
          <w:sz w:val="24"/>
        </w:rPr>
        <w:t>第一条</w:t>
      </w:r>
      <w:r>
        <w:rPr>
          <w:rFonts w:ascii="宋体" w:hAnsi="宋体" w:hint="eastAsia"/>
          <w:sz w:val="24"/>
        </w:rPr>
        <w:t xml:space="preserve">  本附加险合同须附加于各种亚太财产保险有限公司境外旅行意外伤害保险（以下简称“主险合同”）使用。</w:t>
      </w:r>
    </w:p>
    <w:p w:rsidR="007A4116" w:rsidRDefault="00950F0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主险合同所附条款、投保单、保险单、保险凭证以及批单等，凡与本附加险合同相关者，均为本附加险合同的构成部分。凡涉及本附加险合同的约定，均应采用书面形式。</w:t>
      </w:r>
    </w:p>
    <w:p w:rsidR="007A4116" w:rsidRDefault="00950F05">
      <w:pPr>
        <w:pStyle w:val="a8"/>
        <w:spacing w:line="360" w:lineRule="auto"/>
        <w:ind w:leftChars="0" w:left="0" w:firstLine="480"/>
        <w:rPr>
          <w:rFonts w:ascii="宋体" w:hAnsi="宋体"/>
          <w:kern w:val="0"/>
          <w:sz w:val="24"/>
        </w:rPr>
      </w:pPr>
      <w:r>
        <w:rPr>
          <w:rFonts w:ascii="宋体" w:hAnsi="宋体" w:hint="eastAsia"/>
          <w:kern w:val="0"/>
          <w:sz w:val="24"/>
        </w:rPr>
        <w:t>本附加险条款与主险条款不一致之处，以本附加险条款为准；本附加险条款未尽之处，以主险条款为准。</w:t>
      </w:r>
    </w:p>
    <w:p w:rsidR="007A4116" w:rsidRDefault="00950F05">
      <w:pPr>
        <w:pStyle w:val="a8"/>
        <w:spacing w:line="360" w:lineRule="auto"/>
        <w:ind w:leftChars="0" w:left="0" w:firstLineChars="0" w:firstLine="482"/>
        <w:jc w:val="center"/>
        <w:rPr>
          <w:rFonts w:ascii="宋体" w:hAnsi="宋体"/>
          <w:b/>
          <w:sz w:val="24"/>
        </w:rPr>
      </w:pPr>
      <w:r>
        <w:rPr>
          <w:rFonts w:ascii="宋体" w:hAnsi="宋体" w:hint="eastAsia"/>
          <w:b/>
          <w:sz w:val="24"/>
        </w:rPr>
        <w:t>保险责任</w:t>
      </w:r>
    </w:p>
    <w:p w:rsidR="007A4116" w:rsidRDefault="00950F05">
      <w:pPr>
        <w:pStyle w:val="a8"/>
        <w:spacing w:line="360" w:lineRule="auto"/>
        <w:ind w:leftChars="0" w:left="0" w:firstLine="482"/>
        <w:rPr>
          <w:rFonts w:ascii="黑体" w:eastAsia="黑体" w:hAnsi="黑体"/>
          <w:b/>
          <w:color w:val="000000"/>
          <w:sz w:val="24"/>
        </w:rPr>
      </w:pPr>
      <w:r>
        <w:rPr>
          <w:rFonts w:ascii="宋体" w:hAnsi="宋体" w:hint="eastAsia"/>
          <w:b/>
          <w:sz w:val="24"/>
        </w:rPr>
        <w:t xml:space="preserve">第二条  </w:t>
      </w:r>
      <w:r>
        <w:rPr>
          <w:rFonts w:ascii="宋体" w:hAnsi="宋体" w:hint="eastAsia"/>
          <w:sz w:val="24"/>
        </w:rPr>
        <w:t>在保险期间内，被保险人因旅行为目的，首次办理非移民类出境国家（出境目的地以保险单载明为准）签证被使领馆拒绝签证，对于其所有已经支付而无法退还的实际签证费用（不包括任何第三方服务费），</w:t>
      </w:r>
      <w:r>
        <w:rPr>
          <w:rFonts w:ascii="黑体" w:eastAsia="黑体" w:hAnsi="黑体" w:hint="eastAsia"/>
          <w:b/>
          <w:sz w:val="24"/>
        </w:rPr>
        <w:t>保险人依据本附加险合同约定，在扣除免赔额后按约定的赔付比例给付保险金，</w:t>
      </w:r>
      <w:r>
        <w:rPr>
          <w:rFonts w:ascii="黑体" w:eastAsia="黑体" w:hAnsi="黑体" w:hint="eastAsia"/>
          <w:b/>
          <w:color w:val="000000"/>
          <w:sz w:val="24"/>
        </w:rPr>
        <w:t>但最高给付金额以保险单上本附加险合同所载明的保险金额为限。</w:t>
      </w:r>
    </w:p>
    <w:p w:rsidR="007A4116" w:rsidRDefault="00950F05">
      <w:pPr>
        <w:pStyle w:val="a8"/>
        <w:spacing w:line="360" w:lineRule="auto"/>
        <w:ind w:leftChars="0" w:left="0" w:firstLineChars="0" w:firstLine="0"/>
        <w:jc w:val="center"/>
        <w:rPr>
          <w:rFonts w:ascii="黑体" w:eastAsia="黑体" w:hAnsi="黑体"/>
          <w:b/>
          <w:sz w:val="24"/>
        </w:rPr>
      </w:pPr>
      <w:r>
        <w:rPr>
          <w:rFonts w:ascii="黑体" w:eastAsia="黑体" w:hAnsi="黑体" w:hint="eastAsia"/>
          <w:b/>
          <w:sz w:val="24"/>
        </w:rPr>
        <w:t>责任免除</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color w:val="000000"/>
          <w:sz w:val="24"/>
          <w:szCs w:val="24"/>
        </w:rPr>
        <w:t>第三条  因下列原因造成被保险人的任何损失和费用，保险人不承担赔偿责任</w:t>
      </w:r>
      <w:r>
        <w:rPr>
          <w:rFonts w:ascii="黑体" w:eastAsia="黑体" w:hAnsi="黑体" w:hint="eastAsia"/>
          <w:b/>
          <w:sz w:val="24"/>
          <w:szCs w:val="24"/>
        </w:rPr>
        <w:t>：</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（一）被保险人的故意行为；</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（二）被保险人提供的签证材料作假；</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（三）被保险人因违法犯罪记录或者恐怖活动记录而被拒签；</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（四）国家之间的政治敌对行为。</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第四条  出现下列任一情形时，保险人不负责赔偿：</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（一）被保险人预定旅行目的是为了非法移民或该旅行违背法律规定；</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（二）被同一国家拒签过两次及以上；</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（三）保险单的投保时间在被保险人向使领馆递交签证申请（包括网上申</w:t>
      </w:r>
      <w:r>
        <w:rPr>
          <w:rFonts w:ascii="黑体" w:eastAsia="黑体" w:hAnsi="黑体" w:hint="eastAsia"/>
          <w:b/>
          <w:sz w:val="24"/>
          <w:szCs w:val="24"/>
        </w:rPr>
        <w:lastRenderedPageBreak/>
        <w:t>请、支付签证费用、递交签证材料）时间之后。</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第五条  下列损失和费用保险人不负责赔偿：</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（一）任何移民类签证被拒签导致的费用损失；</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（二）任何可以从其它机构得到补偿的费用；</w:t>
      </w:r>
    </w:p>
    <w:p w:rsidR="007A4116" w:rsidRDefault="00950F05">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（三）本附加险合同载明的免赔额。</w:t>
      </w:r>
    </w:p>
    <w:p w:rsidR="007A4116" w:rsidRDefault="00950F05">
      <w:pPr>
        <w:adjustRightInd w:val="0"/>
        <w:snapToGrid w:val="0"/>
        <w:spacing w:line="360" w:lineRule="auto"/>
        <w:ind w:firstLineChars="200" w:firstLine="482"/>
        <w:rPr>
          <w:rFonts w:ascii="黑体" w:eastAsia="黑体" w:hAnsi="黑体"/>
          <w:b/>
          <w:color w:val="000000"/>
          <w:sz w:val="24"/>
          <w:szCs w:val="24"/>
        </w:rPr>
      </w:pPr>
      <w:r>
        <w:rPr>
          <w:rFonts w:ascii="黑体" w:eastAsia="黑体" w:hAnsi="黑体" w:hint="eastAsia"/>
          <w:b/>
          <w:color w:val="000000"/>
          <w:sz w:val="24"/>
          <w:szCs w:val="24"/>
        </w:rPr>
        <w:t>第六条  主险合同中所有责任免除条款（如适用）均适用于本附加险合同。</w:t>
      </w:r>
    </w:p>
    <w:p w:rsidR="007A4116" w:rsidRDefault="00950F05">
      <w:pPr>
        <w:pStyle w:val="a8"/>
        <w:spacing w:line="360" w:lineRule="auto"/>
        <w:ind w:leftChars="0" w:left="0" w:firstLineChars="0" w:firstLine="0"/>
        <w:jc w:val="center"/>
        <w:rPr>
          <w:rFonts w:ascii="黑体" w:eastAsia="黑体" w:hAnsi="黑体"/>
          <w:b/>
          <w:sz w:val="24"/>
        </w:rPr>
      </w:pPr>
      <w:r>
        <w:rPr>
          <w:rFonts w:ascii="黑体" w:eastAsia="黑体" w:hAnsi="黑体" w:hint="eastAsia"/>
          <w:b/>
          <w:sz w:val="24"/>
        </w:rPr>
        <w:t>免赔额</w:t>
      </w:r>
    </w:p>
    <w:p w:rsidR="007A4116" w:rsidRDefault="00950F05">
      <w:pPr>
        <w:pStyle w:val="a8"/>
        <w:spacing w:line="360" w:lineRule="auto"/>
        <w:ind w:leftChars="0" w:left="0" w:firstLine="482"/>
        <w:rPr>
          <w:rFonts w:ascii="黑体" w:eastAsia="黑体" w:hAnsi="黑体"/>
          <w:b/>
          <w:sz w:val="24"/>
        </w:rPr>
      </w:pPr>
      <w:r>
        <w:rPr>
          <w:rFonts w:ascii="黑体" w:eastAsia="黑体" w:hAnsi="黑体" w:hint="eastAsia"/>
          <w:b/>
          <w:sz w:val="24"/>
        </w:rPr>
        <w:t>第七条  本附加险合同的免赔额由投保人和保险人协商确定，并在本附加险合同中载明。</w:t>
      </w:r>
    </w:p>
    <w:p w:rsidR="007A4116" w:rsidRDefault="00950F05">
      <w:pPr>
        <w:pStyle w:val="a8"/>
        <w:spacing w:line="360" w:lineRule="auto"/>
        <w:ind w:leftChars="0" w:left="0" w:firstLineChars="0" w:firstLine="0"/>
        <w:jc w:val="center"/>
        <w:rPr>
          <w:rFonts w:ascii="宋体" w:hAnsi="宋体"/>
          <w:b/>
          <w:sz w:val="24"/>
        </w:rPr>
      </w:pPr>
      <w:r>
        <w:rPr>
          <w:rFonts w:ascii="宋体" w:hAnsi="宋体" w:hint="eastAsia"/>
          <w:b/>
          <w:sz w:val="24"/>
        </w:rPr>
        <w:t>保险期间</w:t>
      </w:r>
    </w:p>
    <w:p w:rsidR="007A4116" w:rsidRDefault="00950F05">
      <w:pPr>
        <w:pStyle w:val="a8"/>
        <w:spacing w:line="360" w:lineRule="auto"/>
        <w:ind w:leftChars="0" w:left="0" w:firstLine="482"/>
        <w:rPr>
          <w:rFonts w:ascii="宋体" w:hAnsi="宋体"/>
          <w:sz w:val="24"/>
        </w:rPr>
      </w:pPr>
      <w:r>
        <w:rPr>
          <w:rFonts w:ascii="宋体" w:hAnsi="宋体" w:hint="eastAsia"/>
          <w:b/>
          <w:sz w:val="24"/>
        </w:rPr>
        <w:t xml:space="preserve">第八条  </w:t>
      </w:r>
      <w:r>
        <w:rPr>
          <w:rFonts w:ascii="宋体" w:hAnsi="宋体" w:hint="eastAsia"/>
          <w:sz w:val="24"/>
        </w:rPr>
        <w:t>除另有约定外，本附加险合同的保险期间同主险合同一致。</w:t>
      </w:r>
    </w:p>
    <w:p w:rsidR="007A4116" w:rsidRDefault="00950F05">
      <w:pPr>
        <w:pStyle w:val="a8"/>
        <w:spacing w:line="360" w:lineRule="auto"/>
        <w:ind w:leftChars="0" w:left="0" w:firstLineChars="0" w:firstLine="0"/>
        <w:jc w:val="center"/>
        <w:rPr>
          <w:rFonts w:ascii="宋体" w:hAnsi="宋体"/>
          <w:b/>
          <w:kern w:val="0"/>
          <w:sz w:val="24"/>
        </w:rPr>
      </w:pPr>
      <w:r>
        <w:rPr>
          <w:rFonts w:ascii="宋体" w:hAnsi="宋体" w:hint="eastAsia"/>
          <w:b/>
          <w:kern w:val="0"/>
          <w:sz w:val="24"/>
        </w:rPr>
        <w:t>保险金申请</w:t>
      </w:r>
    </w:p>
    <w:p w:rsidR="007A4116" w:rsidRDefault="00950F05">
      <w:pPr>
        <w:widowControl/>
        <w:adjustRightInd w:val="0"/>
        <w:snapToGrid w:val="0"/>
        <w:spacing w:line="360" w:lineRule="auto"/>
        <w:ind w:firstLineChars="200" w:firstLine="482"/>
        <w:rPr>
          <w:rFonts w:ascii="黑体" w:eastAsia="黑体" w:hAnsi="黑体" w:cs="宋体"/>
          <w:b/>
          <w:bCs/>
          <w:kern w:val="0"/>
          <w:sz w:val="24"/>
          <w:szCs w:val="24"/>
        </w:rPr>
      </w:pPr>
      <w:r>
        <w:rPr>
          <w:rFonts w:ascii="宋体" w:eastAsia="宋体" w:hAnsi="宋体" w:hint="eastAsia"/>
          <w:b/>
          <w:sz w:val="24"/>
          <w:szCs w:val="24"/>
        </w:rPr>
        <w:t xml:space="preserve">第九条  </w:t>
      </w:r>
      <w:r>
        <w:rPr>
          <w:rFonts w:ascii="宋体" w:eastAsia="宋体" w:hAnsi="宋体" w:hint="eastAsia"/>
          <w:sz w:val="24"/>
          <w:szCs w:val="24"/>
        </w:rPr>
        <w:t>保险金申请人向保险人申请给付保险金时，应提交以下材料。保险金申请人因特殊原因不能提供以下材料的，应提供其他合法有效的材料。</w:t>
      </w:r>
      <w:r>
        <w:rPr>
          <w:rFonts w:ascii="黑体" w:eastAsia="黑体" w:hAnsi="黑体" w:hint="eastAsia"/>
          <w:b/>
          <w:sz w:val="24"/>
          <w:szCs w:val="24"/>
        </w:rPr>
        <w:t>保险金申请人未能提供有关材料，导致保险人无法核实该申请的真实性的，保险人对无法核实部分不承担给付保险金的责任。</w:t>
      </w:r>
    </w:p>
    <w:p w:rsidR="007A4116" w:rsidRDefault="00950F05">
      <w:pPr>
        <w:adjustRightInd w:val="0"/>
        <w:snapToGrid w:val="0"/>
        <w:spacing w:line="360" w:lineRule="auto"/>
        <w:ind w:firstLineChars="200" w:firstLine="480"/>
        <w:rPr>
          <w:rFonts w:ascii="宋体" w:eastAsia="宋体" w:hAnsi="宋体"/>
          <w:kern w:val="0"/>
          <w:sz w:val="24"/>
          <w:szCs w:val="24"/>
        </w:rPr>
      </w:pPr>
      <w:r>
        <w:rPr>
          <w:rFonts w:ascii="宋体" w:eastAsia="宋体" w:hAnsi="宋体" w:hint="eastAsia"/>
          <w:sz w:val="24"/>
          <w:szCs w:val="24"/>
        </w:rPr>
        <w:t>（一）保险金给付申请书；</w:t>
      </w:r>
    </w:p>
    <w:p w:rsidR="007A4116" w:rsidRDefault="00950F05">
      <w:pPr>
        <w:adjustRightInd w:val="0"/>
        <w:snapToGrid w:val="0"/>
        <w:spacing w:line="360" w:lineRule="auto"/>
        <w:ind w:firstLineChars="200" w:firstLine="480"/>
        <w:rPr>
          <w:rFonts w:ascii="宋体" w:eastAsia="宋体" w:hAnsi="宋体"/>
          <w:kern w:val="0"/>
          <w:sz w:val="24"/>
          <w:szCs w:val="24"/>
        </w:rPr>
      </w:pPr>
      <w:r>
        <w:rPr>
          <w:rFonts w:ascii="宋体" w:eastAsia="宋体" w:hAnsi="宋体" w:hint="eastAsia"/>
          <w:sz w:val="24"/>
          <w:szCs w:val="24"/>
        </w:rPr>
        <w:t>（二）保险单或相关保险凭证；</w:t>
      </w:r>
    </w:p>
    <w:p w:rsidR="007A4116" w:rsidRDefault="00950F05">
      <w:pPr>
        <w:adjustRightInd w:val="0"/>
        <w:snapToGrid w:val="0"/>
        <w:spacing w:line="360" w:lineRule="auto"/>
        <w:ind w:firstLineChars="200" w:firstLine="480"/>
        <w:rPr>
          <w:rFonts w:ascii="宋体" w:eastAsia="宋体" w:hAnsi="宋体"/>
          <w:kern w:val="0"/>
          <w:sz w:val="24"/>
          <w:szCs w:val="24"/>
        </w:rPr>
      </w:pPr>
      <w:r>
        <w:rPr>
          <w:rFonts w:ascii="宋体" w:eastAsia="宋体" w:hAnsi="宋体" w:hint="eastAsia"/>
          <w:sz w:val="24"/>
          <w:szCs w:val="24"/>
        </w:rPr>
        <w:t>（三）使领馆出具的书面拒签证明文件；</w:t>
      </w:r>
    </w:p>
    <w:p w:rsidR="007A4116" w:rsidRDefault="00950F05">
      <w:pPr>
        <w:adjustRightInd w:val="0"/>
        <w:snapToGrid w:val="0"/>
        <w:spacing w:line="360" w:lineRule="auto"/>
        <w:ind w:firstLineChars="200" w:firstLine="480"/>
        <w:rPr>
          <w:rFonts w:ascii="宋体" w:eastAsia="宋体" w:hAnsi="宋体"/>
          <w:kern w:val="0"/>
          <w:sz w:val="24"/>
          <w:szCs w:val="24"/>
        </w:rPr>
      </w:pPr>
      <w:r>
        <w:rPr>
          <w:rFonts w:ascii="宋体" w:eastAsia="宋体" w:hAnsi="宋体" w:hint="eastAsia"/>
          <w:sz w:val="24"/>
          <w:szCs w:val="24"/>
        </w:rPr>
        <w:t>（四）被保险人户籍证明或身份证明；</w:t>
      </w:r>
    </w:p>
    <w:p w:rsidR="007A4116" w:rsidRDefault="00950F05">
      <w:pPr>
        <w:adjustRightInd w:val="0"/>
        <w:snapToGrid w:val="0"/>
        <w:spacing w:line="360" w:lineRule="auto"/>
        <w:ind w:firstLineChars="200" w:firstLine="480"/>
        <w:rPr>
          <w:rFonts w:ascii="宋体" w:eastAsia="宋体" w:hAnsi="宋体"/>
          <w:kern w:val="0"/>
          <w:sz w:val="24"/>
          <w:szCs w:val="24"/>
        </w:rPr>
      </w:pPr>
      <w:r>
        <w:rPr>
          <w:rFonts w:ascii="宋体" w:eastAsia="宋体" w:hAnsi="宋体" w:hint="eastAsia"/>
          <w:sz w:val="24"/>
          <w:szCs w:val="24"/>
        </w:rPr>
        <w:t>（五）签证费用发票或单据原件；</w:t>
      </w:r>
    </w:p>
    <w:p w:rsidR="007A4116" w:rsidRDefault="00950F05">
      <w:pPr>
        <w:adjustRightInd w:val="0"/>
        <w:snapToGrid w:val="0"/>
        <w:spacing w:line="360" w:lineRule="auto"/>
        <w:ind w:firstLineChars="200" w:firstLine="480"/>
        <w:rPr>
          <w:rFonts w:ascii="宋体" w:eastAsia="宋体" w:hAnsi="宋体"/>
          <w:kern w:val="0"/>
          <w:sz w:val="24"/>
          <w:szCs w:val="24"/>
        </w:rPr>
      </w:pPr>
      <w:r>
        <w:rPr>
          <w:rFonts w:ascii="宋体" w:eastAsia="宋体" w:hAnsi="宋体" w:hint="eastAsia"/>
          <w:sz w:val="24"/>
          <w:szCs w:val="24"/>
        </w:rPr>
        <w:t>（六）被保险人所应提供的其它相关的证明材料。</w:t>
      </w:r>
    </w:p>
    <w:p w:rsidR="007A4116" w:rsidRDefault="00950F05">
      <w:pPr>
        <w:pStyle w:val="a8"/>
        <w:spacing w:line="360" w:lineRule="auto"/>
        <w:ind w:leftChars="0" w:left="0" w:firstLineChars="0" w:firstLine="0"/>
        <w:jc w:val="center"/>
        <w:rPr>
          <w:rFonts w:ascii="黑体" w:eastAsia="黑体" w:hAnsi="黑体"/>
          <w:b/>
          <w:kern w:val="0"/>
          <w:sz w:val="24"/>
        </w:rPr>
      </w:pPr>
      <w:r>
        <w:rPr>
          <w:rFonts w:ascii="黑体" w:eastAsia="黑体" w:hAnsi="黑体" w:hint="eastAsia"/>
          <w:b/>
          <w:kern w:val="0"/>
          <w:sz w:val="24"/>
        </w:rPr>
        <w:t>其他事项</w:t>
      </w:r>
    </w:p>
    <w:p w:rsidR="007A4116" w:rsidRDefault="00950F05">
      <w:pPr>
        <w:pStyle w:val="a8"/>
        <w:spacing w:line="360" w:lineRule="auto"/>
        <w:ind w:leftChars="0" w:left="0" w:firstLine="482"/>
        <w:rPr>
          <w:rFonts w:ascii="黑体" w:eastAsia="黑体" w:hAnsi="黑体"/>
          <w:b/>
          <w:kern w:val="0"/>
          <w:sz w:val="24"/>
        </w:rPr>
      </w:pPr>
      <w:r>
        <w:rPr>
          <w:rFonts w:ascii="黑体" w:eastAsia="黑体" w:hAnsi="黑体" w:hint="eastAsia"/>
          <w:b/>
          <w:kern w:val="0"/>
          <w:sz w:val="24"/>
        </w:rPr>
        <w:t>第十条  本附加险合同所附属的主险合同效力终止，本附加险合同效力即行终止。主险合同无效，本附加险合同亦无效。</w:t>
      </w:r>
    </w:p>
    <w:p w:rsidR="007A4116" w:rsidRDefault="00950F05">
      <w:pPr>
        <w:pStyle w:val="a8"/>
        <w:spacing w:line="360" w:lineRule="auto"/>
        <w:ind w:leftChars="0" w:left="0" w:firstLineChars="0" w:firstLine="0"/>
        <w:jc w:val="center"/>
        <w:rPr>
          <w:rFonts w:ascii="宋体" w:hAnsi="宋体"/>
          <w:b/>
          <w:kern w:val="0"/>
          <w:sz w:val="24"/>
        </w:rPr>
      </w:pPr>
      <w:r>
        <w:rPr>
          <w:rFonts w:ascii="宋体" w:hAnsi="宋体" w:hint="eastAsia"/>
          <w:b/>
          <w:kern w:val="0"/>
          <w:sz w:val="24"/>
        </w:rPr>
        <w:t>释义</w:t>
      </w:r>
    </w:p>
    <w:p w:rsidR="007A4116" w:rsidRDefault="00950F05">
      <w:pPr>
        <w:pStyle w:val="a8"/>
        <w:spacing w:line="360" w:lineRule="auto"/>
        <w:ind w:leftChars="0" w:left="0" w:firstLine="482"/>
        <w:rPr>
          <w:rFonts w:ascii="宋体" w:hAnsi="宋体"/>
          <w:kern w:val="0"/>
          <w:sz w:val="24"/>
        </w:rPr>
      </w:pPr>
      <w:r>
        <w:rPr>
          <w:rFonts w:ascii="宋体" w:hAnsi="宋体" w:cs="宋体" w:hint="eastAsia"/>
          <w:b/>
          <w:sz w:val="24"/>
        </w:rPr>
        <w:t>旅行：</w:t>
      </w:r>
      <w:r>
        <w:rPr>
          <w:rFonts w:ascii="宋体" w:hAnsi="宋体" w:hint="eastAsia"/>
          <w:kern w:val="0"/>
          <w:sz w:val="24"/>
        </w:rPr>
        <w:t>是指被保险人每次离开其境内日常居住地或日常工作地所在的市级行政区域或搭乘公共交通工具直接前往其境内日常居住地或日常工作地所在的市级行政区域之外的旅行目的地。</w:t>
      </w:r>
    </w:p>
    <w:p w:rsidR="007A4116" w:rsidRDefault="007A4116">
      <w:pPr>
        <w:rPr>
          <w:rFonts w:ascii="宋体" w:eastAsia="宋体" w:hAnsi="宋体"/>
        </w:rPr>
      </w:pPr>
    </w:p>
    <w:sectPr w:rsidR="007A4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93D" w:rsidRDefault="004F793D" w:rsidP="005854AD">
      <w:r>
        <w:separator/>
      </w:r>
    </w:p>
  </w:endnote>
  <w:endnote w:type="continuationSeparator" w:id="0">
    <w:p w:rsidR="004F793D" w:rsidRDefault="004F793D" w:rsidP="0058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93D" w:rsidRDefault="004F793D" w:rsidP="005854AD">
      <w:r>
        <w:separator/>
      </w:r>
    </w:p>
  </w:footnote>
  <w:footnote w:type="continuationSeparator" w:id="0">
    <w:p w:rsidR="004F793D" w:rsidRDefault="004F793D" w:rsidP="00585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0B59F6"/>
    <w:rsid w:val="000C7293"/>
    <w:rsid w:val="000C76D6"/>
    <w:rsid w:val="0019004B"/>
    <w:rsid w:val="001A0750"/>
    <w:rsid w:val="001C7B44"/>
    <w:rsid w:val="002047A1"/>
    <w:rsid w:val="002119FA"/>
    <w:rsid w:val="002D2D06"/>
    <w:rsid w:val="002E5833"/>
    <w:rsid w:val="003523BF"/>
    <w:rsid w:val="003633D0"/>
    <w:rsid w:val="003B2573"/>
    <w:rsid w:val="00436038"/>
    <w:rsid w:val="004B38E1"/>
    <w:rsid w:val="004C3F0E"/>
    <w:rsid w:val="004F793D"/>
    <w:rsid w:val="005854AD"/>
    <w:rsid w:val="005B739C"/>
    <w:rsid w:val="005E103D"/>
    <w:rsid w:val="00643B33"/>
    <w:rsid w:val="00664529"/>
    <w:rsid w:val="00776EAA"/>
    <w:rsid w:val="007A4116"/>
    <w:rsid w:val="00832B29"/>
    <w:rsid w:val="00882B44"/>
    <w:rsid w:val="008B0814"/>
    <w:rsid w:val="008B2959"/>
    <w:rsid w:val="008F15FC"/>
    <w:rsid w:val="00914ED6"/>
    <w:rsid w:val="00950F05"/>
    <w:rsid w:val="009D1C15"/>
    <w:rsid w:val="009F7E0F"/>
    <w:rsid w:val="00A532ED"/>
    <w:rsid w:val="00AC61DA"/>
    <w:rsid w:val="00B703A4"/>
    <w:rsid w:val="00BC280B"/>
    <w:rsid w:val="00BD2518"/>
    <w:rsid w:val="00DD42AF"/>
    <w:rsid w:val="00E10DE6"/>
    <w:rsid w:val="00FD3F45"/>
    <w:rsid w:val="00FE12C9"/>
    <w:rsid w:val="00FF2F28"/>
    <w:rsid w:val="117C250D"/>
    <w:rsid w:val="1DFE48D8"/>
    <w:rsid w:val="25E56797"/>
    <w:rsid w:val="33180D48"/>
    <w:rsid w:val="342416A2"/>
    <w:rsid w:val="500C4505"/>
    <w:rsid w:val="5BE66E09"/>
    <w:rsid w:val="5C286383"/>
    <w:rsid w:val="62C86CF0"/>
    <w:rsid w:val="7B70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933A66-FFA5-4CD9-8466-D13A7854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jc w:val="left"/>
    </w:pPr>
    <w:rPr>
      <w:rFonts w:ascii="宋体" w:eastAsia="宋体" w:hAnsi="宋体" w:cs="宋体"/>
      <w:kern w:val="0"/>
      <w:sz w:val="24"/>
      <w:szCs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a8">
    <w:name w:val="条款正文"/>
    <w:basedOn w:val="a"/>
    <w:link w:val="Char2"/>
    <w:qFormat/>
    <w:pPr>
      <w:adjustRightInd w:val="0"/>
      <w:snapToGrid w:val="0"/>
      <w:ind w:leftChars="400" w:left="840" w:firstLineChars="200" w:firstLine="420"/>
    </w:pPr>
    <w:rPr>
      <w:rFonts w:ascii="Times New Roman" w:eastAsia="宋体" w:hAnsi="Times New Roman" w:cs="Times New Roman"/>
      <w:szCs w:val="24"/>
    </w:rPr>
  </w:style>
  <w:style w:type="character" w:customStyle="1" w:styleId="Char2">
    <w:name w:val="条款正文 Char"/>
    <w:link w:val="a8"/>
    <w:rPr>
      <w:rFonts w:ascii="Times New Roman" w:eastAsia="宋体" w:hAnsi="Times New Roman" w:cs="Times New Roman"/>
      <w:szCs w:val="24"/>
    </w:rPr>
  </w:style>
  <w:style w:type="paragraph" w:customStyle="1" w:styleId="a9">
    <w:name w:val="a"/>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4"/>
    <w:uiPriority w:val="99"/>
    <w:semiHidden/>
    <w:qFormat/>
    <w:rPr>
      <w:sz w:val="18"/>
      <w:szCs w:val="18"/>
    </w:rPr>
  </w:style>
  <w:style w:type="paragraph" w:customStyle="1" w:styleId="1">
    <w:name w:val="列出段落1"/>
    <w:basedOn w:val="a"/>
    <w:uiPriority w:val="34"/>
    <w:qFormat/>
    <w:pPr>
      <w:ind w:firstLineChars="200" w:firstLine="420"/>
    </w:p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29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847C6-DCF1-4294-A7B4-0FC49F16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亚太财产保险有限公司</dc:title>
  <dc:creator>白璐</dc:creator>
  <cp:lastModifiedBy>谢彧慧</cp:lastModifiedBy>
  <cp:revision>24</cp:revision>
  <dcterms:created xsi:type="dcterms:W3CDTF">2018-08-06T02:30:00Z</dcterms:created>
  <dcterms:modified xsi:type="dcterms:W3CDTF">2019-07-19T06:46:00Z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